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43362F" w14:textId="69FE5B84" w:rsidR="00C27AF9" w:rsidRDefault="00CD6CB8" w:rsidP="00376B18">
      <w:pPr>
        <w:spacing w:after="0" w:line="240" w:lineRule="auto"/>
        <w:rPr>
          <w:rFonts w:ascii="TT Norms Pro" w:hAnsi="TT Norms Pro" w:cs="Arial"/>
          <w:b/>
          <w:sz w:val="28"/>
        </w:rPr>
      </w:pPr>
      <w:bookmarkStart w:id="0" w:name="_Hlk87198607"/>
      <w:r>
        <w:rPr>
          <w:noProof/>
        </w:rPr>
        <w:drawing>
          <wp:anchor distT="0" distB="0" distL="114300" distR="114300" simplePos="0" relativeHeight="251658240" behindDoc="0" locked="0" layoutInCell="1" allowOverlap="1" wp14:anchorId="5E09BAAE" wp14:editId="30138CED">
            <wp:simplePos x="0" y="0"/>
            <wp:positionH relativeFrom="column">
              <wp:posOffset>-586740</wp:posOffset>
            </wp:positionH>
            <wp:positionV relativeFrom="page">
              <wp:posOffset>88900</wp:posOffset>
            </wp:positionV>
            <wp:extent cx="2546350" cy="1334135"/>
            <wp:effectExtent l="0" t="0" r="6350" b="0"/>
            <wp:wrapSquare wrapText="bothSides"/>
            <wp:docPr id="1039239164"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9239164" name="Picture 1" descr="A red and white logo&#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46350" cy="1334135"/>
                    </a:xfrm>
                    <a:prstGeom prst="rect">
                      <a:avLst/>
                    </a:prstGeom>
                  </pic:spPr>
                </pic:pic>
              </a:graphicData>
            </a:graphic>
            <wp14:sizeRelH relativeFrom="margin">
              <wp14:pctWidth>0</wp14:pctWidth>
            </wp14:sizeRelH>
            <wp14:sizeRelV relativeFrom="margin">
              <wp14:pctHeight>0</wp14:pctHeight>
            </wp14:sizeRelV>
          </wp:anchor>
        </w:drawing>
      </w:r>
    </w:p>
    <w:p w14:paraId="7AD22E27" w14:textId="77777777" w:rsidR="00C27AF9" w:rsidRDefault="00C27AF9" w:rsidP="00376B18">
      <w:pPr>
        <w:spacing w:after="0" w:line="240" w:lineRule="auto"/>
        <w:rPr>
          <w:rFonts w:ascii="TT Norms Pro" w:hAnsi="TT Norms Pro" w:cs="Arial"/>
          <w:b/>
          <w:sz w:val="28"/>
        </w:rPr>
      </w:pPr>
    </w:p>
    <w:p w14:paraId="28113A81" w14:textId="77777777" w:rsidR="00C27AF9" w:rsidRDefault="00C27AF9" w:rsidP="00376B18">
      <w:pPr>
        <w:spacing w:after="0" w:line="240" w:lineRule="auto"/>
        <w:rPr>
          <w:rFonts w:ascii="TT Norms Pro" w:hAnsi="TT Norms Pro" w:cs="Arial"/>
          <w:b/>
          <w:sz w:val="28"/>
        </w:rPr>
      </w:pPr>
    </w:p>
    <w:p w14:paraId="2DFFA258" w14:textId="77777777" w:rsidR="00C27AF9" w:rsidRDefault="00C27AF9" w:rsidP="00376B18">
      <w:pPr>
        <w:spacing w:after="0" w:line="240" w:lineRule="auto"/>
        <w:rPr>
          <w:rFonts w:ascii="TT Norms Pro" w:hAnsi="TT Norms Pro" w:cs="Arial"/>
          <w:b/>
          <w:sz w:val="28"/>
        </w:rPr>
      </w:pPr>
    </w:p>
    <w:p w14:paraId="02A676FB" w14:textId="010C4BC4" w:rsidR="00E5687F" w:rsidRPr="00D92E27" w:rsidRDefault="00450A31" w:rsidP="00865284">
      <w:pPr>
        <w:spacing w:after="0" w:line="240" w:lineRule="auto"/>
        <w:jc w:val="center"/>
        <w:rPr>
          <w:rFonts w:ascii="TT Norms Pro" w:hAnsi="TT Norms Pro" w:cs="Arial"/>
          <w:b/>
          <w:sz w:val="32"/>
          <w:u w:val="single"/>
        </w:rPr>
      </w:pPr>
      <w:r>
        <w:rPr>
          <w:rFonts w:ascii="TT Norms Pro" w:hAnsi="TT Norms Pro" w:cs="Arial"/>
          <w:b/>
          <w:sz w:val="32"/>
          <w:u w:val="single"/>
        </w:rPr>
        <w:t>Communications Manager: job</w:t>
      </w:r>
      <w:r w:rsidR="0099297D" w:rsidRPr="00D92E27">
        <w:rPr>
          <w:rFonts w:ascii="TT Norms Pro" w:hAnsi="TT Norms Pro" w:cs="Arial"/>
          <w:b/>
          <w:sz w:val="32"/>
          <w:u w:val="single"/>
        </w:rPr>
        <w:t xml:space="preserve"> </w:t>
      </w:r>
      <w:r w:rsidR="00331B3A" w:rsidRPr="00D92E27">
        <w:rPr>
          <w:rFonts w:ascii="TT Norms Pro" w:hAnsi="TT Norms Pro" w:cs="Arial"/>
          <w:b/>
          <w:sz w:val="32"/>
          <w:u w:val="single"/>
        </w:rPr>
        <w:t>pack</w:t>
      </w:r>
    </w:p>
    <w:bookmarkEnd w:id="0"/>
    <w:p w14:paraId="06033D82" w14:textId="5CCEDC97" w:rsidR="00E5687F" w:rsidRPr="00D92E27" w:rsidRDefault="0092647F" w:rsidP="00865284">
      <w:pPr>
        <w:pStyle w:val="ListParagraph"/>
        <w:numPr>
          <w:ilvl w:val="0"/>
          <w:numId w:val="11"/>
        </w:numPr>
        <w:spacing w:before="600" w:after="120" w:line="240" w:lineRule="auto"/>
        <w:ind w:left="357" w:hanging="357"/>
        <w:contextualSpacing w:val="0"/>
        <w:rPr>
          <w:rFonts w:ascii="TT Norms Pro" w:hAnsi="TT Norms Pro" w:cs="Arial"/>
          <w:b/>
          <w:sz w:val="28"/>
          <w:u w:val="single"/>
        </w:rPr>
      </w:pPr>
      <w:r>
        <w:rPr>
          <w:rFonts w:ascii="TT Norms Pro" w:hAnsi="TT Norms Pro" w:cs="Arial"/>
          <w:b/>
          <w:sz w:val="28"/>
          <w:u w:val="single"/>
        </w:rPr>
        <w:t>Background information</w:t>
      </w:r>
    </w:p>
    <w:p w14:paraId="4CB8C116" w14:textId="21EA3CE1" w:rsidR="0039664C" w:rsidRPr="00C11B5D" w:rsidRDefault="00480968" w:rsidP="00865284">
      <w:pPr>
        <w:pStyle w:val="NormalWeb"/>
        <w:spacing w:before="300" w:beforeAutospacing="0" w:after="0" w:afterAutospacing="0"/>
        <w:rPr>
          <w:rFonts w:ascii="TT Norms Pro" w:hAnsi="TT Norms Pro" w:cs="Arial"/>
          <w:b/>
          <w:szCs w:val="22"/>
        </w:rPr>
      </w:pPr>
      <w:r w:rsidRPr="00C11B5D">
        <w:rPr>
          <w:rFonts w:ascii="TT Norms Pro" w:hAnsi="TT Norms Pro" w:cs="Arial"/>
          <w:b/>
          <w:szCs w:val="22"/>
        </w:rPr>
        <w:t>Our work</w:t>
      </w:r>
    </w:p>
    <w:p w14:paraId="51ECF779" w14:textId="55C00A3C" w:rsidR="001651F7" w:rsidRPr="001651F7" w:rsidRDefault="001651F7" w:rsidP="00865284">
      <w:pPr>
        <w:spacing w:line="240" w:lineRule="auto"/>
        <w:rPr>
          <w:rFonts w:ascii="TT Norms Pro" w:hAnsi="TT Norms Pro" w:cs="Arial"/>
          <w:color w:val="000000" w:themeColor="text1"/>
        </w:rPr>
      </w:pPr>
      <w:r w:rsidRPr="001651F7">
        <w:rPr>
          <w:rFonts w:ascii="TT Norms Pro" w:hAnsi="TT Norms Pro" w:cs="Arial"/>
          <w:color w:val="000000" w:themeColor="text1"/>
        </w:rPr>
        <w:t xml:space="preserve">Hear Me Out takes music-making into immigration detention centres and other places where migrants are confined, like asylum hotels and army barracks.  Our artists work with people in these places, supporting them to create, record and perform original music.  We create platforms for their music and stories, building support and understanding of a group that is being placed under increasing pressure by the UK’s ‘hostile environment’.  We are a national leader in this work with unparalleled experience in this complex territory.  </w:t>
      </w:r>
    </w:p>
    <w:p w14:paraId="1C3D07D5" w14:textId="77777777" w:rsidR="001651F7" w:rsidRPr="001651F7" w:rsidRDefault="001651F7" w:rsidP="00865284">
      <w:pPr>
        <w:spacing w:line="240" w:lineRule="auto"/>
        <w:rPr>
          <w:rFonts w:ascii="TT Norms Pro" w:hAnsi="TT Norms Pro" w:cs="Arial"/>
          <w:color w:val="000000" w:themeColor="text1"/>
        </w:rPr>
      </w:pPr>
      <w:r w:rsidRPr="0025335E">
        <w:rPr>
          <w:rFonts w:ascii="TT Norms Pro" w:hAnsi="TT Norms Pro" w:cs="Arial"/>
          <w:color w:val="000000" w:themeColor="text1"/>
        </w:rPr>
        <w:t xml:space="preserve">Previously known as Music </w:t>
      </w:r>
      <w:proofErr w:type="gramStart"/>
      <w:r w:rsidRPr="0025335E">
        <w:rPr>
          <w:rFonts w:ascii="TT Norms Pro" w:hAnsi="TT Norms Pro" w:cs="Arial"/>
          <w:color w:val="000000" w:themeColor="text1"/>
        </w:rPr>
        <w:t>In</w:t>
      </w:r>
      <w:proofErr w:type="gramEnd"/>
      <w:r w:rsidRPr="0025335E">
        <w:rPr>
          <w:rFonts w:ascii="TT Norms Pro" w:hAnsi="TT Norms Pro" w:cs="Arial"/>
          <w:color w:val="000000" w:themeColor="text1"/>
        </w:rPr>
        <w:t xml:space="preserve"> Detention, for </w:t>
      </w:r>
      <w:r>
        <w:rPr>
          <w:rFonts w:ascii="TT Norms Pro" w:hAnsi="TT Norms Pro" w:cs="Arial"/>
          <w:color w:val="000000" w:themeColor="text1"/>
        </w:rPr>
        <w:t>nearly 20</w:t>
      </w:r>
      <w:r w:rsidRPr="0025335E">
        <w:rPr>
          <w:rFonts w:ascii="TT Norms Pro" w:hAnsi="TT Norms Pro" w:cs="Arial"/>
          <w:color w:val="000000" w:themeColor="text1"/>
        </w:rPr>
        <w:t xml:space="preserve"> years we have </w:t>
      </w:r>
      <w:r w:rsidRPr="001651F7">
        <w:rPr>
          <w:rFonts w:ascii="TT Norms Pro" w:hAnsi="TT Norms Pro" w:cs="Arial"/>
          <w:color w:val="000000" w:themeColor="text1"/>
        </w:rPr>
        <w:t>supported people in detention to recover their sense of wellbeing and resilience, and make their voices heard, by:</w:t>
      </w:r>
    </w:p>
    <w:p w14:paraId="6C62432E" w14:textId="77777777" w:rsidR="001651F7" w:rsidRPr="0025335E" w:rsidRDefault="001651F7" w:rsidP="00865284">
      <w:pPr>
        <w:pStyle w:val="ListParagraph"/>
        <w:numPr>
          <w:ilvl w:val="0"/>
          <w:numId w:val="2"/>
        </w:numPr>
        <w:spacing w:after="180" w:line="240" w:lineRule="auto"/>
        <w:ind w:left="850" w:hanging="425"/>
        <w:rPr>
          <w:rStyle w:val="normaltextrun"/>
          <w:rFonts w:ascii="TT Norms Pro" w:hAnsi="TT Norms Pro" w:cs="Arial"/>
          <w:color w:val="000000" w:themeColor="text1"/>
          <w:shd w:val="clear" w:color="auto" w:fill="FFFFFF"/>
          <w:lang w:val="en"/>
        </w:rPr>
      </w:pPr>
      <w:r w:rsidRPr="0025335E">
        <w:rPr>
          <w:rStyle w:val="normaltextrun"/>
          <w:rFonts w:ascii="TT Norms Pro" w:hAnsi="TT Norms Pro" w:cs="Arial"/>
          <w:color w:val="000000" w:themeColor="text1"/>
          <w:shd w:val="clear" w:color="auto" w:fill="FFFFFF"/>
          <w:lang w:val="en"/>
        </w:rPr>
        <w:t>Offering a creative</w:t>
      </w:r>
      <w:r>
        <w:rPr>
          <w:rStyle w:val="normaltextrun"/>
          <w:rFonts w:ascii="TT Norms Pro" w:hAnsi="TT Norms Pro" w:cs="Arial"/>
          <w:color w:val="000000" w:themeColor="text1"/>
          <w:shd w:val="clear" w:color="auto" w:fill="FFFFFF"/>
          <w:lang w:val="en"/>
        </w:rPr>
        <w:t>, expressive</w:t>
      </w:r>
      <w:r w:rsidRPr="0025335E">
        <w:rPr>
          <w:rStyle w:val="normaltextrun"/>
          <w:rFonts w:ascii="TT Norms Pro" w:hAnsi="TT Norms Pro" w:cs="Arial"/>
          <w:color w:val="000000" w:themeColor="text1"/>
          <w:shd w:val="clear" w:color="auto" w:fill="FFFFFF"/>
          <w:lang w:val="en"/>
        </w:rPr>
        <w:t xml:space="preserve"> outlet that supports self-confidence and agency</w:t>
      </w:r>
    </w:p>
    <w:p w14:paraId="10B81C86" w14:textId="77777777" w:rsidR="001651F7" w:rsidRPr="0025335E" w:rsidRDefault="001651F7" w:rsidP="00865284">
      <w:pPr>
        <w:pStyle w:val="ListParagraph"/>
        <w:numPr>
          <w:ilvl w:val="0"/>
          <w:numId w:val="2"/>
        </w:numPr>
        <w:spacing w:after="180" w:line="240" w:lineRule="auto"/>
        <w:ind w:left="850" w:hanging="425"/>
        <w:rPr>
          <w:rStyle w:val="normaltextrun"/>
          <w:rFonts w:ascii="TT Norms Pro" w:hAnsi="TT Norms Pro" w:cs="Arial"/>
          <w:color w:val="000000" w:themeColor="text1"/>
        </w:rPr>
      </w:pPr>
      <w:r w:rsidRPr="0025335E">
        <w:rPr>
          <w:rStyle w:val="normaltextrun"/>
          <w:rFonts w:ascii="TT Norms Pro" w:hAnsi="TT Norms Pro" w:cs="Arial"/>
          <w:color w:val="000000" w:themeColor="text1"/>
        </w:rPr>
        <w:t>Providing positive experiences to counter the psychological damage of detention</w:t>
      </w:r>
    </w:p>
    <w:p w14:paraId="022AE7DF" w14:textId="77777777" w:rsidR="001651F7" w:rsidRPr="0025335E" w:rsidRDefault="001651F7" w:rsidP="00865284">
      <w:pPr>
        <w:pStyle w:val="ListParagraph"/>
        <w:numPr>
          <w:ilvl w:val="0"/>
          <w:numId w:val="2"/>
        </w:numPr>
        <w:spacing w:after="180" w:line="240" w:lineRule="auto"/>
        <w:ind w:left="850" w:hanging="425"/>
        <w:rPr>
          <w:rStyle w:val="normaltextrun"/>
          <w:rFonts w:ascii="TT Norms Pro" w:hAnsi="TT Norms Pro" w:cs="Arial"/>
          <w:color w:val="000000" w:themeColor="text1"/>
          <w:shd w:val="clear" w:color="auto" w:fill="FFFFFF"/>
          <w:lang w:val="en"/>
        </w:rPr>
      </w:pPr>
      <w:r>
        <w:rPr>
          <w:rStyle w:val="normaltextrun"/>
          <w:rFonts w:ascii="TT Norms Pro" w:hAnsi="TT Norms Pro" w:cs="Arial"/>
          <w:color w:val="000000" w:themeColor="text1"/>
          <w:shd w:val="clear" w:color="auto" w:fill="FFFFFF"/>
          <w:lang w:val="en"/>
        </w:rPr>
        <w:t>Running creative collaborations that build solidarity with groups in local communities</w:t>
      </w:r>
    </w:p>
    <w:p w14:paraId="430E096A" w14:textId="77777777" w:rsidR="001651F7" w:rsidRPr="0025335E" w:rsidRDefault="001651F7" w:rsidP="00865284">
      <w:pPr>
        <w:pStyle w:val="ListParagraph"/>
        <w:numPr>
          <w:ilvl w:val="0"/>
          <w:numId w:val="2"/>
        </w:numPr>
        <w:spacing w:after="180" w:line="240" w:lineRule="auto"/>
        <w:ind w:left="851" w:hanging="425"/>
        <w:contextualSpacing w:val="0"/>
        <w:rPr>
          <w:rStyle w:val="normaltextrun"/>
          <w:rFonts w:ascii="TT Norms Pro" w:hAnsi="TT Norms Pro" w:cs="Arial"/>
          <w:color w:val="000000" w:themeColor="text1"/>
          <w:shd w:val="clear" w:color="auto" w:fill="FFFFFF"/>
          <w:lang w:val="en"/>
        </w:rPr>
      </w:pPr>
      <w:r w:rsidRPr="0025335E">
        <w:rPr>
          <w:rStyle w:val="normaltextrun"/>
          <w:rFonts w:ascii="TT Norms Pro" w:hAnsi="TT Norms Pro" w:cs="Arial"/>
          <w:color w:val="000000" w:themeColor="text1"/>
          <w:shd w:val="clear" w:color="auto" w:fill="FFFFFF"/>
          <w:lang w:val="en"/>
        </w:rPr>
        <w:t>Building platforms to bring their creative work and life experience to a public audience</w:t>
      </w:r>
    </w:p>
    <w:p w14:paraId="51F25D01" w14:textId="789D4A0A" w:rsidR="0005055D" w:rsidRPr="0005055D" w:rsidRDefault="0005055D" w:rsidP="00865284">
      <w:pPr>
        <w:spacing w:line="240" w:lineRule="auto"/>
        <w:rPr>
          <w:rFonts w:ascii="TT Norms Pro" w:hAnsi="TT Norms Pro" w:cs="Arial"/>
          <w:color w:val="000000" w:themeColor="text1"/>
        </w:rPr>
      </w:pPr>
      <w:r w:rsidRPr="0005055D">
        <w:rPr>
          <w:rFonts w:ascii="TT Norms Pro" w:hAnsi="TT Norms Pro" w:cs="Arial"/>
          <w:color w:val="000000" w:themeColor="text1"/>
        </w:rPr>
        <w:t>Our values and ethics frame our work.  Hear Me Out should empower people, help them speak for themselves and take control of their lives.  We look to create artistic work of the highest quality.  We do not seek to impose a narrative but are curious about individual stories and experiences.  We’re independent, working with people going through the immigration system but not becoming part of it. We treat everyone we encounter with respect.  We’re committed to</w:t>
      </w:r>
      <w:r>
        <w:rPr>
          <w:rFonts w:ascii="TT Norms Pro" w:hAnsi="TT Norms Pro" w:cs="Arial"/>
          <w:color w:val="000000" w:themeColor="text1"/>
        </w:rPr>
        <w:t xml:space="preserve"> bringing </w:t>
      </w:r>
      <w:r w:rsidRPr="0005055D">
        <w:rPr>
          <w:rFonts w:ascii="TT Norms Pro" w:hAnsi="TT Norms Pro" w:cs="Arial"/>
          <w:color w:val="000000" w:themeColor="text1"/>
        </w:rPr>
        <w:t xml:space="preserve">co-creation into our </w:t>
      </w:r>
      <w:proofErr w:type="gramStart"/>
      <w:r w:rsidRPr="0005055D">
        <w:rPr>
          <w:rFonts w:ascii="TT Norms Pro" w:hAnsi="TT Norms Pro" w:cs="Arial"/>
          <w:color w:val="000000" w:themeColor="text1"/>
        </w:rPr>
        <w:t>organisatio</w:t>
      </w:r>
      <w:r>
        <w:rPr>
          <w:rFonts w:ascii="TT Norms Pro" w:hAnsi="TT Norms Pro" w:cs="Arial"/>
          <w:color w:val="000000" w:themeColor="text1"/>
        </w:rPr>
        <w:t>n</w:t>
      </w:r>
      <w:r w:rsidRPr="0005055D">
        <w:rPr>
          <w:rFonts w:ascii="TT Norms Pro" w:hAnsi="TT Norms Pro" w:cs="Arial"/>
          <w:color w:val="000000" w:themeColor="text1"/>
        </w:rPr>
        <w:t>, and</w:t>
      </w:r>
      <w:proofErr w:type="gramEnd"/>
      <w:r w:rsidRPr="0005055D">
        <w:rPr>
          <w:rFonts w:ascii="TT Norms Pro" w:hAnsi="TT Norms Pro" w:cs="Arial"/>
          <w:color w:val="000000" w:themeColor="text1"/>
        </w:rPr>
        <w:t xml:space="preserve"> sharing power with the people Hear Me Out was set up to support.</w:t>
      </w:r>
    </w:p>
    <w:p w14:paraId="532A0109" w14:textId="53F2324E" w:rsidR="00924182" w:rsidRPr="0099297D" w:rsidRDefault="00B43D15" w:rsidP="00865284">
      <w:pPr>
        <w:pStyle w:val="NormalWeb"/>
        <w:spacing w:before="300" w:beforeAutospacing="0" w:after="0" w:afterAutospacing="0"/>
        <w:rPr>
          <w:rFonts w:ascii="TT Norms Pro" w:hAnsi="TT Norms Pro" w:cs="Arial"/>
          <w:b/>
          <w:szCs w:val="22"/>
        </w:rPr>
      </w:pPr>
      <w:r>
        <w:rPr>
          <w:rFonts w:ascii="TT Norms Pro" w:hAnsi="TT Norms Pro" w:cs="Arial"/>
          <w:b/>
          <w:szCs w:val="22"/>
        </w:rPr>
        <w:t>This role</w:t>
      </w:r>
    </w:p>
    <w:p w14:paraId="68A2A218" w14:textId="3F2100E0" w:rsidR="004F69A7" w:rsidRDefault="60FDD4A8" w:rsidP="00865284">
      <w:pPr>
        <w:spacing w:line="240" w:lineRule="auto"/>
        <w:rPr>
          <w:rFonts w:ascii="TT Norms Pro" w:hAnsi="TT Norms Pro" w:cs="Arial"/>
          <w:color w:val="000000" w:themeColor="text1"/>
        </w:rPr>
      </w:pPr>
      <w:r w:rsidRPr="3BDC8EAF">
        <w:rPr>
          <w:rFonts w:ascii="TT Norms Pro" w:hAnsi="TT Norms Pro" w:cs="Arial"/>
          <w:color w:val="000000" w:themeColor="text1"/>
        </w:rPr>
        <w:t xml:space="preserve">Our </w:t>
      </w:r>
      <w:proofErr w:type="gramStart"/>
      <w:r w:rsidRPr="3BDC8EAF">
        <w:rPr>
          <w:rFonts w:ascii="TT Norms Pro" w:hAnsi="TT Norms Pro" w:cs="Arial"/>
          <w:color w:val="000000" w:themeColor="text1"/>
        </w:rPr>
        <w:t>Communications</w:t>
      </w:r>
      <w:proofErr w:type="gramEnd"/>
      <w:r w:rsidRPr="3BDC8EAF">
        <w:rPr>
          <w:rFonts w:ascii="TT Norms Pro" w:hAnsi="TT Norms Pro" w:cs="Arial"/>
          <w:color w:val="000000" w:themeColor="text1"/>
        </w:rPr>
        <w:t xml:space="preserve"> Manager is taking maternity leave from </w:t>
      </w:r>
      <w:r w:rsidR="6D840D5C" w:rsidRPr="3BDC8EAF">
        <w:rPr>
          <w:rFonts w:ascii="TT Norms Pro" w:hAnsi="TT Norms Pro" w:cs="Arial"/>
          <w:color w:val="000000" w:themeColor="text1"/>
        </w:rPr>
        <w:t>mid-June</w:t>
      </w:r>
      <w:r w:rsidRPr="3BDC8EAF">
        <w:rPr>
          <w:rFonts w:ascii="TT Norms Pro" w:hAnsi="TT Norms Pro" w:cs="Arial"/>
          <w:color w:val="000000" w:themeColor="text1"/>
        </w:rPr>
        <w:t xml:space="preserve"> and we are looking for someone to cover the role for </w:t>
      </w:r>
      <w:r w:rsidR="1AA9F937" w:rsidRPr="3BDC8EAF">
        <w:rPr>
          <w:rFonts w:ascii="TT Norms Pro" w:hAnsi="TT Norms Pro" w:cs="Arial"/>
          <w:color w:val="000000" w:themeColor="text1"/>
        </w:rPr>
        <w:t xml:space="preserve">approx </w:t>
      </w:r>
      <w:r w:rsidRPr="3BDC8EAF">
        <w:rPr>
          <w:rFonts w:ascii="TT Norms Pro" w:hAnsi="TT Norms Pro" w:cs="Arial"/>
          <w:color w:val="000000" w:themeColor="text1"/>
        </w:rPr>
        <w:t>9 months.</w:t>
      </w:r>
      <w:r w:rsidR="75544784" w:rsidRPr="3BDC8EAF">
        <w:rPr>
          <w:rFonts w:ascii="TT Norms Pro" w:hAnsi="TT Norms Pro" w:cs="Arial"/>
          <w:color w:val="000000" w:themeColor="text1"/>
        </w:rPr>
        <w:t xml:space="preserve">  </w:t>
      </w:r>
      <w:r w:rsidR="00C11B5D">
        <w:rPr>
          <w:rFonts w:ascii="TT Norms Pro" w:hAnsi="TT Norms Pro" w:cs="Arial"/>
          <w:color w:val="000000" w:themeColor="text1"/>
        </w:rPr>
        <w:t xml:space="preserve">We are a small </w:t>
      </w:r>
      <w:proofErr w:type="gramStart"/>
      <w:r w:rsidR="00C11B5D">
        <w:rPr>
          <w:rFonts w:ascii="TT Norms Pro" w:hAnsi="TT Norms Pro" w:cs="Arial"/>
          <w:color w:val="000000" w:themeColor="text1"/>
        </w:rPr>
        <w:t>team</w:t>
      </w:r>
      <w:proofErr w:type="gramEnd"/>
      <w:r w:rsidR="00C11B5D">
        <w:rPr>
          <w:rFonts w:ascii="TT Norms Pro" w:hAnsi="TT Norms Pro" w:cs="Arial"/>
          <w:color w:val="000000" w:themeColor="text1"/>
        </w:rPr>
        <w:t xml:space="preserve"> and this is the only communications role in it.  </w:t>
      </w:r>
      <w:proofErr w:type="gramStart"/>
      <w:r w:rsidR="00C11B5D">
        <w:rPr>
          <w:rFonts w:ascii="TT Norms Pro" w:hAnsi="TT Norms Pro" w:cs="Arial"/>
          <w:color w:val="000000" w:themeColor="text1"/>
        </w:rPr>
        <w:t>So</w:t>
      </w:r>
      <w:proofErr w:type="gramEnd"/>
      <w:r w:rsidR="00C11B5D">
        <w:rPr>
          <w:rFonts w:ascii="TT Norms Pro" w:hAnsi="TT Norms Pro" w:cs="Arial"/>
          <w:color w:val="000000" w:themeColor="text1"/>
        </w:rPr>
        <w:t xml:space="preserve"> the Communications Manager has a lot to do</w:t>
      </w:r>
      <w:r w:rsidR="004F69A7">
        <w:rPr>
          <w:rFonts w:ascii="TT Norms Pro" w:hAnsi="TT Norms Pro" w:cs="Arial"/>
          <w:color w:val="000000" w:themeColor="text1"/>
        </w:rPr>
        <w:t>, including:</w:t>
      </w:r>
    </w:p>
    <w:p w14:paraId="51A879FA" w14:textId="099E9726" w:rsidR="004F69A7" w:rsidRPr="00F757A7" w:rsidRDefault="004F69A7" w:rsidP="00865284">
      <w:pPr>
        <w:pStyle w:val="ListParagraph"/>
        <w:numPr>
          <w:ilvl w:val="0"/>
          <w:numId w:val="26"/>
        </w:numPr>
        <w:spacing w:line="240" w:lineRule="auto"/>
        <w:rPr>
          <w:rFonts w:ascii="TT Norms Pro" w:hAnsi="TT Norms Pro" w:cs="Arial"/>
          <w:color w:val="000000" w:themeColor="text1"/>
        </w:rPr>
      </w:pPr>
      <w:r w:rsidRPr="00F757A7">
        <w:rPr>
          <w:rFonts w:ascii="TT Norms Pro" w:hAnsi="TT Norms Pro" w:cs="Arial"/>
          <w:color w:val="000000" w:themeColor="text1"/>
        </w:rPr>
        <w:t>R</w:t>
      </w:r>
      <w:r w:rsidR="00C11B5D" w:rsidRPr="00F757A7">
        <w:rPr>
          <w:rFonts w:ascii="TT Norms Pro" w:hAnsi="TT Norms Pro" w:cs="Arial"/>
          <w:color w:val="000000" w:themeColor="text1"/>
        </w:rPr>
        <w:t>un</w:t>
      </w:r>
      <w:r w:rsidRPr="00F757A7">
        <w:rPr>
          <w:rFonts w:ascii="TT Norms Pro" w:hAnsi="TT Norms Pro" w:cs="Arial"/>
          <w:color w:val="000000" w:themeColor="text1"/>
        </w:rPr>
        <w:t>ning</w:t>
      </w:r>
      <w:r w:rsidR="00C11B5D" w:rsidRPr="00F757A7">
        <w:rPr>
          <w:rFonts w:ascii="TT Norms Pro" w:hAnsi="TT Norms Pro" w:cs="Arial"/>
          <w:color w:val="000000" w:themeColor="text1"/>
        </w:rPr>
        <w:t xml:space="preserve"> our whole comms operation – social media, website, event marketing, PR.  </w:t>
      </w:r>
    </w:p>
    <w:p w14:paraId="3AC82B04" w14:textId="017FE4A6" w:rsidR="004F69A7" w:rsidRPr="00F757A7" w:rsidRDefault="004F69A7" w:rsidP="00865284">
      <w:pPr>
        <w:pStyle w:val="ListParagraph"/>
        <w:numPr>
          <w:ilvl w:val="0"/>
          <w:numId w:val="26"/>
        </w:numPr>
        <w:spacing w:line="240" w:lineRule="auto"/>
        <w:rPr>
          <w:rFonts w:ascii="TT Norms Pro" w:hAnsi="TT Norms Pro" w:cs="Arial"/>
          <w:color w:val="000000" w:themeColor="text1"/>
        </w:rPr>
      </w:pPr>
      <w:r w:rsidRPr="00F757A7">
        <w:rPr>
          <w:rFonts w:ascii="TT Norms Pro" w:hAnsi="TT Norms Pro" w:cs="Arial"/>
          <w:color w:val="000000" w:themeColor="text1"/>
        </w:rPr>
        <w:t xml:space="preserve">Developing and delivering </w:t>
      </w:r>
      <w:r w:rsidR="00C11B5D" w:rsidRPr="00F757A7">
        <w:rPr>
          <w:rFonts w:ascii="TT Norms Pro" w:hAnsi="TT Norms Pro" w:cs="Arial"/>
          <w:color w:val="000000" w:themeColor="text1"/>
        </w:rPr>
        <w:t>our communications strateg</w:t>
      </w:r>
      <w:r w:rsidRPr="00F757A7">
        <w:rPr>
          <w:rFonts w:ascii="TT Norms Pro" w:hAnsi="TT Norms Pro" w:cs="Arial"/>
          <w:color w:val="000000" w:themeColor="text1"/>
        </w:rPr>
        <w:t>y</w:t>
      </w:r>
    </w:p>
    <w:p w14:paraId="1635DFE0" w14:textId="3C4FECDB" w:rsidR="001651F7" w:rsidRPr="00F757A7" w:rsidRDefault="004F69A7" w:rsidP="00865284">
      <w:pPr>
        <w:pStyle w:val="ListParagraph"/>
        <w:numPr>
          <w:ilvl w:val="0"/>
          <w:numId w:val="26"/>
        </w:numPr>
        <w:spacing w:line="240" w:lineRule="auto"/>
        <w:rPr>
          <w:rFonts w:ascii="TT Norms Pro" w:hAnsi="TT Norms Pro" w:cs="Arial"/>
          <w:color w:val="000000" w:themeColor="text1"/>
        </w:rPr>
      </w:pPr>
      <w:r w:rsidRPr="00F757A7">
        <w:rPr>
          <w:rFonts w:ascii="TT Norms Pro" w:hAnsi="TT Norms Pro" w:cs="Arial"/>
          <w:color w:val="000000" w:themeColor="text1"/>
        </w:rPr>
        <w:t>C</w:t>
      </w:r>
      <w:r w:rsidR="00C11B5D" w:rsidRPr="00F757A7">
        <w:rPr>
          <w:rFonts w:ascii="TT Norms Pro" w:hAnsi="TT Norms Pro" w:cs="Arial"/>
          <w:color w:val="000000" w:themeColor="text1"/>
        </w:rPr>
        <w:t xml:space="preserve">reating </w:t>
      </w:r>
      <w:r w:rsidRPr="00F757A7">
        <w:rPr>
          <w:rFonts w:ascii="TT Norms Pro" w:hAnsi="TT Norms Pro" w:cs="Arial"/>
          <w:color w:val="000000" w:themeColor="text1"/>
        </w:rPr>
        <w:t xml:space="preserve">stories and </w:t>
      </w:r>
      <w:r w:rsidR="00C11B5D" w:rsidRPr="00F757A7">
        <w:rPr>
          <w:rFonts w:ascii="TT Norms Pro" w:hAnsi="TT Norms Pro" w:cs="Arial"/>
          <w:color w:val="000000" w:themeColor="text1"/>
        </w:rPr>
        <w:t xml:space="preserve">content </w:t>
      </w:r>
      <w:r w:rsidRPr="00F757A7">
        <w:rPr>
          <w:rFonts w:ascii="TT Norms Pro" w:hAnsi="TT Norms Pro" w:cs="Arial"/>
          <w:color w:val="000000" w:themeColor="text1"/>
        </w:rPr>
        <w:t>for different channels</w:t>
      </w:r>
    </w:p>
    <w:p w14:paraId="321185BA" w14:textId="799BEBD5" w:rsidR="004F69A7" w:rsidRPr="00F757A7" w:rsidRDefault="004F69A7" w:rsidP="00865284">
      <w:pPr>
        <w:pStyle w:val="ListParagraph"/>
        <w:numPr>
          <w:ilvl w:val="0"/>
          <w:numId w:val="26"/>
        </w:numPr>
        <w:spacing w:line="240" w:lineRule="auto"/>
        <w:rPr>
          <w:rFonts w:ascii="TT Norms Pro" w:hAnsi="TT Norms Pro" w:cs="Arial"/>
          <w:color w:val="000000" w:themeColor="text1"/>
        </w:rPr>
      </w:pPr>
      <w:r w:rsidRPr="00F757A7">
        <w:rPr>
          <w:rFonts w:ascii="TT Norms Pro" w:hAnsi="TT Norms Pro" w:cs="Arial"/>
          <w:color w:val="000000" w:themeColor="text1"/>
        </w:rPr>
        <w:t xml:space="preserve">Working on communications projects with people with lived experience </w:t>
      </w:r>
    </w:p>
    <w:p w14:paraId="133293F2" w14:textId="0F5DD75E" w:rsidR="004F69A7" w:rsidRPr="00F757A7" w:rsidRDefault="00F757A7" w:rsidP="00865284">
      <w:pPr>
        <w:pStyle w:val="ListParagraph"/>
        <w:numPr>
          <w:ilvl w:val="0"/>
          <w:numId w:val="26"/>
        </w:numPr>
        <w:spacing w:line="240" w:lineRule="auto"/>
        <w:rPr>
          <w:rFonts w:ascii="TT Norms Pro" w:hAnsi="TT Norms Pro" w:cs="Arial"/>
          <w:color w:val="000000" w:themeColor="text1"/>
        </w:rPr>
      </w:pPr>
      <w:r w:rsidRPr="00F757A7">
        <w:rPr>
          <w:rFonts w:ascii="TT Norms Pro" w:hAnsi="TT Norms Pro" w:cs="Arial"/>
          <w:color w:val="000000" w:themeColor="text1"/>
        </w:rPr>
        <w:t>Working with our</w:t>
      </w:r>
      <w:r w:rsidR="004F69A7" w:rsidRPr="00F757A7">
        <w:rPr>
          <w:rFonts w:ascii="TT Norms Pro" w:hAnsi="TT Norms Pro" w:cs="Arial"/>
          <w:color w:val="000000" w:themeColor="text1"/>
        </w:rPr>
        <w:t xml:space="preserve"> individual giving </w:t>
      </w:r>
      <w:r w:rsidRPr="00F757A7">
        <w:rPr>
          <w:rFonts w:ascii="TT Norms Pro" w:hAnsi="TT Norms Pro" w:cs="Arial"/>
          <w:color w:val="000000" w:themeColor="text1"/>
        </w:rPr>
        <w:t>lead</w:t>
      </w:r>
      <w:r w:rsidR="004F69A7" w:rsidRPr="00F757A7">
        <w:rPr>
          <w:rFonts w:ascii="TT Norms Pro" w:hAnsi="TT Norms Pro" w:cs="Arial"/>
          <w:color w:val="000000" w:themeColor="text1"/>
        </w:rPr>
        <w:t xml:space="preserve"> </w:t>
      </w:r>
      <w:r w:rsidRPr="00F757A7">
        <w:rPr>
          <w:rFonts w:ascii="TT Norms Pro" w:hAnsi="TT Norms Pro" w:cs="Arial"/>
          <w:color w:val="000000" w:themeColor="text1"/>
        </w:rPr>
        <w:t>on fundraising campaigns</w:t>
      </w:r>
    </w:p>
    <w:p w14:paraId="65CA23F9" w14:textId="6B19940A" w:rsidR="00924182" w:rsidRPr="0025335E" w:rsidRDefault="33273DAF" w:rsidP="00865284">
      <w:pPr>
        <w:spacing w:line="240" w:lineRule="auto"/>
        <w:rPr>
          <w:rFonts w:ascii="TT Norms Pro" w:hAnsi="TT Norms Pro" w:cs="Arial"/>
          <w:color w:val="000000" w:themeColor="text1"/>
        </w:rPr>
      </w:pPr>
      <w:r w:rsidRPr="3BDC8EAF">
        <w:rPr>
          <w:rFonts w:ascii="TT Norms Pro" w:hAnsi="TT Norms Pro" w:cs="Arial"/>
          <w:color w:val="000000" w:themeColor="text1"/>
        </w:rPr>
        <w:t xml:space="preserve">A major rebrand and a new name have helped us build our profile over the past </w:t>
      </w:r>
      <w:r w:rsidR="06C96B9E" w:rsidRPr="3BDC8EAF">
        <w:rPr>
          <w:rFonts w:ascii="TT Norms Pro" w:hAnsi="TT Norms Pro" w:cs="Arial"/>
          <w:color w:val="000000" w:themeColor="text1"/>
        </w:rPr>
        <w:t>three</w:t>
      </w:r>
      <w:r w:rsidRPr="3BDC8EAF">
        <w:rPr>
          <w:rFonts w:ascii="TT Norms Pro" w:hAnsi="TT Norms Pro" w:cs="Arial"/>
          <w:color w:val="000000" w:themeColor="text1"/>
        </w:rPr>
        <w:t xml:space="preserve"> years, and w</w:t>
      </w:r>
      <w:r w:rsidR="37BA7AF6" w:rsidRPr="3BDC8EAF">
        <w:rPr>
          <w:rFonts w:ascii="TT Norms Pro" w:hAnsi="TT Norms Pro" w:cs="Arial"/>
          <w:color w:val="000000" w:themeColor="text1"/>
        </w:rPr>
        <w:t xml:space="preserve">e’re working hard to </w:t>
      </w:r>
      <w:r w:rsidRPr="3BDC8EAF">
        <w:rPr>
          <w:rFonts w:ascii="TT Norms Pro" w:hAnsi="TT Norms Pro" w:cs="Arial"/>
          <w:color w:val="000000" w:themeColor="text1"/>
        </w:rPr>
        <w:t xml:space="preserve">increase recognition and support further.  The stories of the people we work with are central to that, and it’s their voices, not the charity’s, that belong in the foreground.   </w:t>
      </w:r>
      <w:proofErr w:type="gramStart"/>
      <w:r w:rsidRPr="3BDC8EAF">
        <w:rPr>
          <w:rFonts w:ascii="TT Norms Pro" w:hAnsi="TT Norms Pro" w:cs="Arial"/>
          <w:color w:val="000000" w:themeColor="text1"/>
        </w:rPr>
        <w:t>So</w:t>
      </w:r>
      <w:proofErr w:type="gramEnd"/>
      <w:r w:rsidRPr="3BDC8EAF">
        <w:rPr>
          <w:rFonts w:ascii="TT Norms Pro" w:hAnsi="TT Norms Pro" w:cs="Arial"/>
          <w:color w:val="000000" w:themeColor="text1"/>
        </w:rPr>
        <w:t xml:space="preserve"> a key part of the job is to build relationships with th</w:t>
      </w:r>
      <w:r w:rsidR="441D426B" w:rsidRPr="3BDC8EAF">
        <w:rPr>
          <w:rFonts w:ascii="TT Norms Pro" w:hAnsi="TT Norms Pro" w:cs="Arial"/>
          <w:color w:val="000000" w:themeColor="text1"/>
        </w:rPr>
        <w:t>ose people,</w:t>
      </w:r>
      <w:r w:rsidRPr="3BDC8EAF">
        <w:rPr>
          <w:rFonts w:ascii="TT Norms Pro" w:hAnsi="TT Norms Pro" w:cs="Arial"/>
          <w:color w:val="000000" w:themeColor="text1"/>
        </w:rPr>
        <w:t xml:space="preserve"> and support them to </w:t>
      </w:r>
      <w:r w:rsidR="441D426B" w:rsidRPr="3BDC8EAF">
        <w:rPr>
          <w:rFonts w:ascii="TT Norms Pro" w:hAnsi="TT Norms Pro" w:cs="Arial"/>
          <w:color w:val="000000" w:themeColor="text1"/>
        </w:rPr>
        <w:t>tell their stories as they want to, empowering them and keeping them safe.  This means</w:t>
      </w:r>
      <w:r w:rsidR="1AA9F937" w:rsidRPr="3BDC8EAF">
        <w:rPr>
          <w:rFonts w:ascii="TT Norms Pro" w:hAnsi="TT Norms Pro" w:cs="Arial"/>
          <w:color w:val="000000" w:themeColor="text1"/>
        </w:rPr>
        <w:t xml:space="preserve"> staying flexible, in the content and the work of gathering it.  In the immigration system and the lives of people going through it, it’s wise to expect the unexpected, so </w:t>
      </w:r>
      <w:r w:rsidR="6970577A" w:rsidRPr="3BDC8EAF">
        <w:rPr>
          <w:rFonts w:ascii="TT Norms Pro" w:hAnsi="TT Norms Pro" w:cs="Arial"/>
          <w:color w:val="000000" w:themeColor="text1"/>
        </w:rPr>
        <w:t>plans can change at short notice</w:t>
      </w:r>
      <w:r w:rsidR="1AA9F937" w:rsidRPr="3BDC8EAF">
        <w:rPr>
          <w:rFonts w:ascii="TT Norms Pro" w:hAnsi="TT Norms Pro" w:cs="Arial"/>
          <w:color w:val="000000" w:themeColor="text1"/>
        </w:rPr>
        <w:t>.</w:t>
      </w:r>
      <w:r w:rsidR="00A10AB0">
        <w:rPr>
          <w:rFonts w:ascii="TT Norms Pro" w:hAnsi="TT Norms Pro" w:cs="Arial"/>
          <w:color w:val="000000" w:themeColor="text1"/>
        </w:rPr>
        <w:t xml:space="preserve">  </w:t>
      </w:r>
      <w:r w:rsidR="003316E3" w:rsidRPr="0025335E">
        <w:rPr>
          <w:rFonts w:ascii="TT Norms Pro" w:hAnsi="TT Norms Pro" w:cs="Arial"/>
          <w:color w:val="000000" w:themeColor="text1"/>
        </w:rPr>
        <w:t xml:space="preserve">This is a </w:t>
      </w:r>
      <w:r w:rsidR="008F1CE2">
        <w:rPr>
          <w:rFonts w:ascii="TT Norms Pro" w:hAnsi="TT Norms Pro" w:cs="Arial"/>
          <w:color w:val="000000" w:themeColor="text1"/>
        </w:rPr>
        <w:t>special</w:t>
      </w:r>
      <w:r w:rsidR="003316E3" w:rsidRPr="0025335E">
        <w:rPr>
          <w:rFonts w:ascii="TT Norms Pro" w:hAnsi="TT Norms Pro" w:cs="Arial"/>
          <w:color w:val="000000" w:themeColor="text1"/>
        </w:rPr>
        <w:t xml:space="preserve"> opportunity to work </w:t>
      </w:r>
      <w:r w:rsidR="008F1CE2">
        <w:rPr>
          <w:rFonts w:ascii="TT Norms Pro" w:hAnsi="TT Norms Pro" w:cs="Arial"/>
          <w:color w:val="000000" w:themeColor="text1"/>
        </w:rPr>
        <w:t>jo</w:t>
      </w:r>
      <w:r w:rsidR="003316E3" w:rsidRPr="0025335E">
        <w:rPr>
          <w:rFonts w:ascii="TT Norms Pro" w:hAnsi="TT Norms Pro" w:cs="Arial"/>
          <w:color w:val="000000" w:themeColor="text1"/>
        </w:rPr>
        <w:t>in a supportive</w:t>
      </w:r>
      <w:r w:rsidR="008F1CE2">
        <w:rPr>
          <w:rFonts w:ascii="TT Norms Pro" w:hAnsi="TT Norms Pro" w:cs="Arial"/>
          <w:color w:val="000000" w:themeColor="text1"/>
        </w:rPr>
        <w:t>,</w:t>
      </w:r>
      <w:r w:rsidR="003316E3" w:rsidRPr="0025335E">
        <w:rPr>
          <w:rFonts w:ascii="TT Norms Pro" w:hAnsi="TT Norms Pro" w:cs="Arial"/>
          <w:color w:val="000000" w:themeColor="text1"/>
        </w:rPr>
        <w:t xml:space="preserve"> dynamic team</w:t>
      </w:r>
      <w:r w:rsidR="008F1CE2">
        <w:rPr>
          <w:rFonts w:ascii="TT Norms Pro" w:hAnsi="TT Norms Pro" w:cs="Arial"/>
          <w:color w:val="000000" w:themeColor="text1"/>
        </w:rPr>
        <w:t xml:space="preserve"> delivering extraordinary work.</w:t>
      </w:r>
    </w:p>
    <w:p w14:paraId="317400DD" w14:textId="77777777" w:rsidR="0025335E" w:rsidRPr="0099297D" w:rsidRDefault="0025335E" w:rsidP="00865284">
      <w:pPr>
        <w:pStyle w:val="NormalWeb"/>
        <w:spacing w:before="300" w:beforeAutospacing="0" w:after="0" w:afterAutospacing="0"/>
        <w:rPr>
          <w:rFonts w:ascii="TT Norms Pro" w:hAnsi="TT Norms Pro" w:cs="Arial"/>
          <w:b/>
          <w:szCs w:val="22"/>
        </w:rPr>
      </w:pPr>
      <w:r w:rsidRPr="0099297D">
        <w:rPr>
          <w:rFonts w:ascii="TT Norms Pro" w:hAnsi="TT Norms Pro" w:cs="Arial"/>
          <w:b/>
          <w:szCs w:val="22"/>
        </w:rPr>
        <w:lastRenderedPageBreak/>
        <w:t>What we’re looking for</w:t>
      </w:r>
    </w:p>
    <w:p w14:paraId="5B3B42CB" w14:textId="436CB93F" w:rsidR="001919E5" w:rsidRPr="00AA1583" w:rsidRDefault="001919E5" w:rsidP="00865284">
      <w:pPr>
        <w:pStyle w:val="ListParagraph"/>
        <w:numPr>
          <w:ilvl w:val="0"/>
          <w:numId w:val="28"/>
        </w:numPr>
        <w:spacing w:after="180" w:line="240" w:lineRule="auto"/>
        <w:ind w:left="357" w:hanging="357"/>
        <w:contextualSpacing w:val="0"/>
        <w:rPr>
          <w:rFonts w:ascii="TT Norms Pro" w:eastAsia="Times New Roman" w:hAnsi="TT Norms Pro" w:cs="Arial"/>
        </w:rPr>
      </w:pPr>
      <w:r w:rsidRPr="00AA1583">
        <w:rPr>
          <w:rFonts w:ascii="TT Norms Pro" w:eastAsia="Times New Roman" w:hAnsi="TT Norms Pro" w:cs="Arial"/>
          <w:b/>
          <w:bCs/>
          <w:i/>
          <w:iCs/>
        </w:rPr>
        <w:t>‘Must haves’:</w:t>
      </w:r>
      <w:r w:rsidRPr="00AA1583">
        <w:rPr>
          <w:rFonts w:ascii="TT Norms Pro" w:eastAsia="Times New Roman" w:hAnsi="TT Norms Pro" w:cs="Arial"/>
        </w:rPr>
        <w:t xml:space="preserve">  we believe that the right person for this </w:t>
      </w:r>
      <w:r w:rsidR="00F4266D">
        <w:rPr>
          <w:rFonts w:ascii="TT Norms Pro" w:eastAsia="Times New Roman" w:hAnsi="TT Norms Pro" w:cs="Arial"/>
        </w:rPr>
        <w:t>key</w:t>
      </w:r>
      <w:r w:rsidRPr="00AA1583">
        <w:rPr>
          <w:rFonts w:ascii="TT Norms Pro" w:eastAsia="Times New Roman" w:hAnsi="TT Norms Pro" w:cs="Arial"/>
        </w:rPr>
        <w:t xml:space="preserve"> role </w:t>
      </w:r>
      <w:r w:rsidRPr="003E0230">
        <w:rPr>
          <w:rFonts w:ascii="TT Norms Pro" w:eastAsia="Times New Roman" w:hAnsi="TT Norms Pro" w:cs="Arial"/>
          <w:b/>
          <w:bCs/>
          <w:i/>
          <w:iCs/>
          <w:u w:val="single"/>
        </w:rPr>
        <w:t>must</w:t>
      </w:r>
      <w:r>
        <w:rPr>
          <w:rFonts w:ascii="TT Norms Pro" w:eastAsia="Times New Roman" w:hAnsi="TT Norms Pro" w:cs="Arial"/>
        </w:rPr>
        <w:t xml:space="preserve"> </w:t>
      </w:r>
      <w:r w:rsidRPr="00AA1583">
        <w:rPr>
          <w:rFonts w:ascii="TT Norms Pro" w:eastAsia="Times New Roman" w:hAnsi="TT Norms Pro" w:cs="Arial"/>
        </w:rPr>
        <w:t>bring with them:</w:t>
      </w:r>
    </w:p>
    <w:p w14:paraId="4457654D" w14:textId="40DB8397" w:rsidR="00F4266D" w:rsidRDefault="00F4266D"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E</w:t>
      </w:r>
      <w:r w:rsidR="001919E5">
        <w:rPr>
          <w:rFonts w:ascii="TT Norms Pro" w:eastAsia="Times New Roman" w:hAnsi="TT Norms Pro" w:cs="Arial"/>
        </w:rPr>
        <w:t>xperience</w:t>
      </w:r>
      <w:r>
        <w:rPr>
          <w:rFonts w:ascii="TT Norms Pro" w:eastAsia="Times New Roman" w:hAnsi="TT Norms Pro" w:cs="Arial"/>
        </w:rPr>
        <w:t xml:space="preserve"> – you have wide communications experience that enables you to cover the whole range of work that we need</w:t>
      </w:r>
      <w:r w:rsidR="002821E7">
        <w:rPr>
          <w:rFonts w:ascii="TT Norms Pro" w:eastAsia="Times New Roman" w:hAnsi="TT Norms Pro" w:cs="Arial"/>
        </w:rPr>
        <w:t xml:space="preserve"> (see above)</w:t>
      </w:r>
    </w:p>
    <w:p w14:paraId="5150BBA3" w14:textId="44918D8C" w:rsidR="00F4266D" w:rsidRDefault="00F4266D"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Independence – you</w:t>
      </w:r>
      <w:r w:rsidR="00E8777C">
        <w:rPr>
          <w:rFonts w:ascii="TT Norms Pro" w:eastAsia="Times New Roman" w:hAnsi="TT Norms Pro" w:cs="Arial"/>
        </w:rPr>
        <w:t xml:space="preserve"> are pro-active, well organised and</w:t>
      </w:r>
      <w:r>
        <w:rPr>
          <w:rFonts w:ascii="TT Norms Pro" w:eastAsia="Times New Roman" w:hAnsi="TT Norms Pro" w:cs="Arial"/>
        </w:rPr>
        <w:t xml:space="preserve"> can get things done </w:t>
      </w:r>
      <w:r w:rsidR="00E8777C">
        <w:rPr>
          <w:rFonts w:ascii="TT Norms Pro" w:eastAsia="Times New Roman" w:hAnsi="TT Norms Pro" w:cs="Arial"/>
        </w:rPr>
        <w:t>on your own, with more guidance on aims than methods</w:t>
      </w:r>
    </w:p>
    <w:p w14:paraId="69418795" w14:textId="2465C3A9" w:rsidR="00E8777C"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E8777C">
        <w:rPr>
          <w:rFonts w:ascii="TT Norms Pro" w:eastAsia="Times New Roman" w:hAnsi="TT Norms Pro" w:cs="Arial"/>
        </w:rPr>
        <w:t>Collaborati</w:t>
      </w:r>
      <w:r w:rsidR="00E8777C" w:rsidRPr="00E8777C">
        <w:rPr>
          <w:rFonts w:ascii="TT Norms Pro" w:eastAsia="Times New Roman" w:hAnsi="TT Norms Pro" w:cs="Arial"/>
        </w:rPr>
        <w:t xml:space="preserve">on </w:t>
      </w:r>
      <w:r w:rsidRPr="00E8777C">
        <w:rPr>
          <w:rFonts w:ascii="TT Norms Pro" w:eastAsia="Times New Roman" w:hAnsi="TT Norms Pro" w:cs="Arial"/>
        </w:rPr>
        <w:t>– you</w:t>
      </w:r>
      <w:r w:rsidR="00E8777C">
        <w:rPr>
          <w:rFonts w:ascii="TT Norms Pro" w:eastAsia="Times New Roman" w:hAnsi="TT Norms Pro" w:cs="Arial"/>
        </w:rPr>
        <w:t xml:space="preserve"> can</w:t>
      </w:r>
      <w:r w:rsidRPr="00E8777C">
        <w:rPr>
          <w:rFonts w:ascii="TT Norms Pro" w:eastAsia="Times New Roman" w:hAnsi="TT Norms Pro" w:cs="Arial"/>
        </w:rPr>
        <w:t xml:space="preserve"> </w:t>
      </w:r>
      <w:r w:rsidR="00E8777C">
        <w:rPr>
          <w:rFonts w:ascii="TT Norms Pro" w:eastAsia="Times New Roman" w:hAnsi="TT Norms Pro" w:cs="Arial"/>
        </w:rPr>
        <w:t xml:space="preserve">work well with </w:t>
      </w:r>
      <w:r w:rsidR="00E8777C" w:rsidRPr="00E8777C">
        <w:rPr>
          <w:rFonts w:ascii="TT Norms Pro" w:hAnsi="TT Norms Pro" w:cs="Arial"/>
          <w:color w:val="000000" w:themeColor="text1"/>
        </w:rPr>
        <w:t xml:space="preserve">colleagues, </w:t>
      </w:r>
      <w:r w:rsidR="00E8777C">
        <w:rPr>
          <w:rFonts w:ascii="TT Norms Pro" w:hAnsi="TT Norms Pro" w:cs="Arial"/>
          <w:color w:val="000000" w:themeColor="text1"/>
        </w:rPr>
        <w:t xml:space="preserve">professionals and </w:t>
      </w:r>
      <w:r w:rsidR="00E8777C" w:rsidRPr="00E8777C">
        <w:rPr>
          <w:rFonts w:ascii="TT Norms Pro" w:hAnsi="TT Norms Pro" w:cs="Arial"/>
          <w:color w:val="000000" w:themeColor="text1"/>
        </w:rPr>
        <w:t xml:space="preserve">people with lived </w:t>
      </w:r>
      <w:r w:rsidR="00E8777C" w:rsidRPr="00F208D6">
        <w:rPr>
          <w:rFonts w:ascii="TT Norms Pro" w:eastAsia="Times New Roman" w:hAnsi="TT Norms Pro" w:cs="Arial"/>
        </w:rPr>
        <w:t xml:space="preserve">experience, </w:t>
      </w:r>
      <w:r w:rsidR="00E8777C" w:rsidRPr="00F208D6">
        <w:rPr>
          <w:rFonts w:ascii="TT Norms Pro" w:eastAsia="Times New Roman" w:hAnsi="TT Norms Pro" w:cs="Arial"/>
        </w:rPr>
        <w:t>and deliver great projects together</w:t>
      </w:r>
    </w:p>
    <w:p w14:paraId="53E15BD1" w14:textId="06656E50" w:rsidR="001919E5"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E8777C">
        <w:rPr>
          <w:rFonts w:ascii="TT Norms Pro" w:eastAsia="Times New Roman" w:hAnsi="TT Norms Pro" w:cs="Arial"/>
        </w:rPr>
        <w:t>Communication – you</w:t>
      </w:r>
      <w:r w:rsidR="00E3055E">
        <w:rPr>
          <w:rFonts w:ascii="TT Norms Pro" w:eastAsia="Times New Roman" w:hAnsi="TT Norms Pro" w:cs="Arial"/>
        </w:rPr>
        <w:t>r</w:t>
      </w:r>
      <w:r w:rsidRPr="00E8777C">
        <w:rPr>
          <w:rFonts w:ascii="TT Norms Pro" w:eastAsia="Times New Roman" w:hAnsi="TT Norms Pro" w:cs="Arial"/>
        </w:rPr>
        <w:t xml:space="preserve"> speaking and writing </w:t>
      </w:r>
      <w:r w:rsidR="00E3055E">
        <w:rPr>
          <w:rFonts w:ascii="TT Norms Pro" w:eastAsia="Times New Roman" w:hAnsi="TT Norms Pro" w:cs="Arial"/>
        </w:rPr>
        <w:t>communicates clearly and powerfully</w:t>
      </w:r>
    </w:p>
    <w:p w14:paraId="63D9EDE7" w14:textId="7D42B094" w:rsidR="00D92D5C" w:rsidRDefault="00D92D5C"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 xml:space="preserve">Story-telling – you know how to create compelling content </w:t>
      </w:r>
      <w:r w:rsidR="008E5170">
        <w:rPr>
          <w:rFonts w:ascii="TT Norms Pro" w:eastAsia="Times New Roman" w:hAnsi="TT Norms Pro" w:cs="Arial"/>
        </w:rPr>
        <w:t xml:space="preserve">that tells </w:t>
      </w:r>
      <w:r>
        <w:rPr>
          <w:rFonts w:ascii="TT Norms Pro" w:eastAsia="Times New Roman" w:hAnsi="TT Norms Pro" w:cs="Arial"/>
        </w:rPr>
        <w:t>stories of change and empowerment</w:t>
      </w:r>
    </w:p>
    <w:p w14:paraId="06E50362" w14:textId="3FD289FE" w:rsidR="008E5170" w:rsidRPr="008E5170" w:rsidRDefault="00F208D6"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Understanding – you appreciate the purpose and</w:t>
      </w:r>
      <w:r w:rsidRPr="00F208D6">
        <w:rPr>
          <w:rFonts w:ascii="TT Norms Pro" w:eastAsia="Times New Roman" w:hAnsi="TT Norms Pro" w:cs="Arial"/>
        </w:rPr>
        <w:t xml:space="preserve"> complexity </w:t>
      </w:r>
      <w:r>
        <w:rPr>
          <w:rFonts w:ascii="TT Norms Pro" w:eastAsia="Times New Roman" w:hAnsi="TT Norms Pro" w:cs="Arial"/>
        </w:rPr>
        <w:t xml:space="preserve">of our work </w:t>
      </w:r>
    </w:p>
    <w:p w14:paraId="28F3CBAC" w14:textId="4FC87C01" w:rsidR="001919E5"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AA1583">
        <w:rPr>
          <w:rFonts w:ascii="TT Norms Pro" w:eastAsia="Times New Roman" w:hAnsi="TT Norms Pro" w:cs="Arial"/>
        </w:rPr>
        <w:t>Commitment – your practice fits our values of empowerment, co-creation, curiosity</w:t>
      </w:r>
      <w:r w:rsidR="00F208D6">
        <w:rPr>
          <w:rFonts w:ascii="TT Norms Pro" w:eastAsia="Times New Roman" w:hAnsi="TT Norms Pro" w:cs="Arial"/>
        </w:rPr>
        <w:t xml:space="preserve"> and </w:t>
      </w:r>
      <w:r w:rsidRPr="00AA1583">
        <w:rPr>
          <w:rFonts w:ascii="TT Norms Pro" w:eastAsia="Times New Roman" w:hAnsi="TT Norms Pro" w:cs="Arial"/>
        </w:rPr>
        <w:t>respect</w:t>
      </w:r>
    </w:p>
    <w:p w14:paraId="4C93D61F" w14:textId="79C88ECB" w:rsidR="008E5170" w:rsidRPr="00AA1583" w:rsidRDefault="008E5170" w:rsidP="00865284">
      <w:pPr>
        <w:pStyle w:val="ListParagraph"/>
        <w:numPr>
          <w:ilvl w:val="0"/>
          <w:numId w:val="27"/>
        </w:numPr>
        <w:tabs>
          <w:tab w:val="left" w:pos="1002"/>
        </w:tabs>
        <w:spacing w:after="180" w:line="240" w:lineRule="auto"/>
        <w:ind w:left="714" w:hanging="357"/>
        <w:contextualSpacing w:val="0"/>
        <w:rPr>
          <w:rFonts w:ascii="TT Norms Pro" w:eastAsia="Times New Roman" w:hAnsi="TT Norms Pro" w:cs="Arial"/>
        </w:rPr>
      </w:pPr>
      <w:r>
        <w:rPr>
          <w:rFonts w:ascii="TT Norms Pro" w:eastAsia="Times New Roman" w:hAnsi="TT Norms Pro" w:cs="Arial"/>
        </w:rPr>
        <w:t>Flexibility – you</w:t>
      </w:r>
      <w:r w:rsidR="00AF358D">
        <w:rPr>
          <w:rFonts w:ascii="TT Norms Pro" w:eastAsia="Times New Roman" w:hAnsi="TT Norms Pro" w:cs="Arial"/>
        </w:rPr>
        <w:t xml:space="preserve"> can adapt to sudden</w:t>
      </w:r>
      <w:r>
        <w:rPr>
          <w:rFonts w:ascii="TT Norms Pro" w:eastAsia="Times New Roman" w:hAnsi="TT Norms Pro" w:cs="Arial"/>
        </w:rPr>
        <w:t xml:space="preserve"> change</w:t>
      </w:r>
      <w:r w:rsidR="00AF358D">
        <w:rPr>
          <w:rFonts w:ascii="TT Norms Pro" w:eastAsia="Times New Roman" w:hAnsi="TT Norms Pro" w:cs="Arial"/>
        </w:rPr>
        <w:t>s and vary your working hours sometimes, eg to work at evenings or weekends</w:t>
      </w:r>
      <w:r>
        <w:rPr>
          <w:rFonts w:ascii="TT Norms Pro" w:eastAsia="Times New Roman" w:hAnsi="TT Norms Pro" w:cs="Arial"/>
        </w:rPr>
        <w:t xml:space="preserve"> </w:t>
      </w:r>
    </w:p>
    <w:p w14:paraId="2BD94433" w14:textId="77777777" w:rsidR="001919E5" w:rsidRPr="00AA1583" w:rsidRDefault="001919E5" w:rsidP="00865284">
      <w:pPr>
        <w:pStyle w:val="ListParagraph"/>
        <w:numPr>
          <w:ilvl w:val="0"/>
          <w:numId w:val="28"/>
        </w:numPr>
        <w:spacing w:after="180" w:line="240" w:lineRule="auto"/>
        <w:ind w:left="357" w:hanging="357"/>
        <w:contextualSpacing w:val="0"/>
        <w:rPr>
          <w:rFonts w:ascii="TT Norms Pro" w:eastAsia="Times New Roman" w:hAnsi="TT Norms Pro" w:cs="Arial"/>
        </w:rPr>
      </w:pPr>
      <w:r w:rsidRPr="00AA1583">
        <w:rPr>
          <w:rFonts w:ascii="TT Norms Pro" w:eastAsia="Times New Roman" w:hAnsi="TT Norms Pro" w:cs="Arial"/>
          <w:b/>
          <w:bCs/>
          <w:i/>
          <w:iCs/>
        </w:rPr>
        <w:t>‘</w:t>
      </w:r>
      <w:proofErr w:type="gramStart"/>
      <w:r w:rsidRPr="00AA1583">
        <w:rPr>
          <w:rFonts w:ascii="TT Norms Pro" w:eastAsia="Times New Roman" w:hAnsi="TT Norms Pro" w:cs="Arial"/>
          <w:b/>
          <w:bCs/>
          <w:i/>
          <w:iCs/>
        </w:rPr>
        <w:t>Also</w:t>
      </w:r>
      <w:proofErr w:type="gramEnd"/>
      <w:r w:rsidRPr="00AA1583">
        <w:rPr>
          <w:rFonts w:ascii="TT Norms Pro" w:eastAsia="Times New Roman" w:hAnsi="TT Norms Pro" w:cs="Arial"/>
          <w:b/>
          <w:bCs/>
          <w:i/>
          <w:iCs/>
        </w:rPr>
        <w:t xml:space="preserve"> haves’:</w:t>
      </w:r>
      <w:r w:rsidRPr="00AA1583">
        <w:rPr>
          <w:rFonts w:ascii="TT Norms Pro" w:eastAsia="Times New Roman" w:hAnsi="TT Norms Pro" w:cs="Arial"/>
        </w:rPr>
        <w:t xml:space="preserve"> if you </w:t>
      </w:r>
      <w:r w:rsidRPr="00AA1583">
        <w:rPr>
          <w:rFonts w:ascii="TT Norms Pro" w:eastAsia="Times New Roman" w:hAnsi="TT Norms Pro" w:cs="Arial"/>
          <w:b/>
          <w:bCs/>
          <w:i/>
          <w:iCs/>
          <w:u w:val="single"/>
        </w:rPr>
        <w:t>also</w:t>
      </w:r>
      <w:r w:rsidRPr="00AA1583">
        <w:rPr>
          <w:rFonts w:ascii="TT Norms Pro" w:eastAsia="Times New Roman" w:hAnsi="TT Norms Pro" w:cs="Arial"/>
        </w:rPr>
        <w:t xml:space="preserve"> bring any of the following, they will be important for us:</w:t>
      </w:r>
    </w:p>
    <w:p w14:paraId="491A33A4" w14:textId="74509273" w:rsidR="001919E5"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AA1583">
        <w:rPr>
          <w:rFonts w:ascii="TT Norms Pro" w:eastAsia="Times New Roman" w:hAnsi="TT Norms Pro" w:cs="Arial"/>
        </w:rPr>
        <w:t xml:space="preserve">Work experience in a </w:t>
      </w:r>
      <w:r w:rsidR="002821E7">
        <w:rPr>
          <w:rFonts w:ascii="TT Norms Pro" w:eastAsia="Times New Roman" w:hAnsi="TT Norms Pro" w:cs="Arial"/>
        </w:rPr>
        <w:t>communications rol</w:t>
      </w:r>
      <w:r w:rsidRPr="00AA1583">
        <w:rPr>
          <w:rFonts w:ascii="TT Norms Pro" w:eastAsia="Times New Roman" w:hAnsi="TT Norms Pro" w:cs="Arial"/>
        </w:rPr>
        <w:t>e in a charity or arts company</w:t>
      </w:r>
      <w:r w:rsidR="00AE3D81">
        <w:rPr>
          <w:rFonts w:ascii="TT Norms Pro" w:eastAsia="Times New Roman" w:hAnsi="TT Norms Pro" w:cs="Arial"/>
        </w:rPr>
        <w:t xml:space="preserve"> – especially if it was a role like this in a small organisation</w:t>
      </w:r>
    </w:p>
    <w:p w14:paraId="41ED11B8" w14:textId="2247F4EE" w:rsidR="002821E7" w:rsidRDefault="002821E7"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Practical skills in one or more of: graphic design, photography, audio/video production, digital advertising</w:t>
      </w:r>
    </w:p>
    <w:p w14:paraId="1A91E8D8" w14:textId="76AA9933" w:rsidR="00AE3D81" w:rsidRDefault="00AE3D81"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Experience of working sensitively with people who have been through difficult experiences to tell their stories</w:t>
      </w:r>
    </w:p>
    <w:p w14:paraId="3021B2BE" w14:textId="54AA0BC2" w:rsidR="00AE3D81" w:rsidRPr="00AE3D81" w:rsidRDefault="00AE3D81"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AE3D81">
        <w:rPr>
          <w:rFonts w:ascii="TT Norms Pro" w:eastAsia="Times New Roman" w:hAnsi="TT Norms Pro" w:cs="Arial"/>
        </w:rPr>
        <w:t>Experience of o</w:t>
      </w:r>
      <w:r w:rsidRPr="00AE3D81">
        <w:rPr>
          <w:rFonts w:ascii="TT Norms Pro" w:eastAsia="Times New Roman" w:hAnsi="TT Norms Pro" w:cs="Arial"/>
        </w:rPr>
        <w:t xml:space="preserve">verseeing creative freelancers </w:t>
      </w:r>
    </w:p>
    <w:p w14:paraId="6173BAE6" w14:textId="1CA5C34E" w:rsidR="002821E7" w:rsidRDefault="00AE3D81"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 xml:space="preserve">Experience of </w:t>
      </w:r>
      <w:r w:rsidR="008E5170">
        <w:rPr>
          <w:rFonts w:ascii="TT Norms Pro" w:eastAsia="Times New Roman" w:hAnsi="TT Norms Pro" w:cs="Arial"/>
        </w:rPr>
        <w:t xml:space="preserve">implementing and </w:t>
      </w:r>
      <w:r w:rsidR="008E5170">
        <w:rPr>
          <w:rFonts w:ascii="TT Norms Pro" w:eastAsia="Times New Roman" w:hAnsi="TT Norms Pro" w:cs="Arial"/>
        </w:rPr>
        <w:t>developing</w:t>
      </w:r>
      <w:r w:rsidR="008E5170">
        <w:rPr>
          <w:rFonts w:ascii="TT Norms Pro" w:eastAsia="Times New Roman" w:hAnsi="TT Norms Pro" w:cs="Arial"/>
        </w:rPr>
        <w:t xml:space="preserve"> </w:t>
      </w:r>
      <w:r>
        <w:rPr>
          <w:rFonts w:ascii="TT Norms Pro" w:eastAsia="Times New Roman" w:hAnsi="TT Norms Pro" w:cs="Arial"/>
        </w:rPr>
        <w:t>communications strategy</w:t>
      </w:r>
    </w:p>
    <w:p w14:paraId="3CF71A8D" w14:textId="1CA1D85A" w:rsidR="002821E7" w:rsidRDefault="008E5170"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Experience of careful messaging in a politically sensitive context</w:t>
      </w:r>
    </w:p>
    <w:p w14:paraId="4F4DA3AD" w14:textId="0113B982" w:rsidR="008E5170" w:rsidRDefault="008E5170"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Pr>
          <w:rFonts w:ascii="TT Norms Pro" w:eastAsia="Times New Roman" w:hAnsi="TT Norms Pro" w:cs="Arial"/>
        </w:rPr>
        <w:t>Experience of using reporting &amp; analytics tools</w:t>
      </w:r>
    </w:p>
    <w:p w14:paraId="04DD041C" w14:textId="77777777" w:rsidR="001919E5" w:rsidRDefault="001919E5" w:rsidP="00865284">
      <w:pPr>
        <w:pStyle w:val="ListParagraph"/>
        <w:numPr>
          <w:ilvl w:val="0"/>
          <w:numId w:val="27"/>
        </w:numPr>
        <w:tabs>
          <w:tab w:val="left" w:pos="1002"/>
        </w:tabs>
        <w:spacing w:after="180" w:line="240" w:lineRule="auto"/>
        <w:ind w:left="714" w:hanging="357"/>
        <w:contextualSpacing w:val="0"/>
        <w:rPr>
          <w:rFonts w:ascii="TT Norms Pro" w:eastAsia="Times New Roman" w:hAnsi="TT Norms Pro" w:cs="Arial"/>
        </w:rPr>
      </w:pPr>
      <w:r w:rsidRPr="00AA1583">
        <w:rPr>
          <w:rFonts w:ascii="TT Norms Pro" w:eastAsia="Times New Roman" w:hAnsi="TT Norms Pro" w:cs="Arial"/>
        </w:rPr>
        <w:t>Culture and language skills relevant to people in immigration settings</w:t>
      </w:r>
    </w:p>
    <w:p w14:paraId="0D0233C9" w14:textId="77777777" w:rsidR="00DE32C2" w:rsidRPr="00DE32C2" w:rsidRDefault="00DE32C2" w:rsidP="00865284">
      <w:pPr>
        <w:pStyle w:val="NormalWeb"/>
        <w:spacing w:before="300" w:beforeAutospacing="0" w:after="0" w:afterAutospacing="0"/>
        <w:rPr>
          <w:rFonts w:ascii="TT Norms Pro" w:hAnsi="TT Norms Pro" w:cs="Arial"/>
          <w:b/>
          <w:szCs w:val="22"/>
        </w:rPr>
      </w:pPr>
      <w:bookmarkStart w:id="1" w:name="_Hlk84426275"/>
      <w:r w:rsidRPr="00DE32C2">
        <w:rPr>
          <w:rFonts w:ascii="TT Norms Pro" w:hAnsi="TT Norms Pro" w:cs="Arial"/>
          <w:b/>
          <w:szCs w:val="22"/>
        </w:rPr>
        <w:t>Lived experience and professional experience</w:t>
      </w:r>
    </w:p>
    <w:bookmarkEnd w:id="1"/>
    <w:p w14:paraId="6A6A167E" w14:textId="0ABA3D4B" w:rsidR="001919E5" w:rsidRPr="00DE32C2" w:rsidRDefault="001919E5" w:rsidP="00865284">
      <w:pPr>
        <w:spacing w:line="240" w:lineRule="auto"/>
        <w:rPr>
          <w:rFonts w:ascii="TT Norms Pro" w:hAnsi="TT Norms Pro" w:cs="Arial"/>
          <w:color w:val="000000" w:themeColor="text1"/>
        </w:rPr>
      </w:pPr>
      <w:r w:rsidRPr="00DE32C2">
        <w:rPr>
          <w:rFonts w:ascii="TT Norms Pro" w:hAnsi="TT Norms Pro" w:cs="Arial"/>
          <w:color w:val="000000" w:themeColor="text1"/>
        </w:rPr>
        <w:t xml:space="preserve">Professional experience and lived experience are </w:t>
      </w:r>
      <w:r w:rsidR="00DE32C2">
        <w:rPr>
          <w:rFonts w:ascii="TT Norms Pro" w:hAnsi="TT Norms Pro" w:cs="Arial"/>
          <w:color w:val="000000" w:themeColor="text1"/>
        </w:rPr>
        <w:t>both valuable</w:t>
      </w:r>
      <w:r w:rsidRPr="00DE32C2">
        <w:rPr>
          <w:rFonts w:ascii="TT Norms Pro" w:hAnsi="TT Norms Pro" w:cs="Arial"/>
          <w:color w:val="000000" w:themeColor="text1"/>
        </w:rPr>
        <w:t xml:space="preserve"> for this role.  </w:t>
      </w:r>
      <w:r w:rsidR="00DE32C2" w:rsidRPr="00DE32C2">
        <w:rPr>
          <w:rFonts w:ascii="TT Norms Pro" w:hAnsi="TT Norms Pro" w:cs="Arial"/>
          <w:color w:val="000000" w:themeColor="text1"/>
        </w:rPr>
        <w:t xml:space="preserve">We want to bring people with </w:t>
      </w:r>
      <w:r w:rsidR="00A948B3" w:rsidRPr="00AF7FD6">
        <w:rPr>
          <w:rFonts w:ascii="TT Norms Pro" w:hAnsi="TT Norms Pro" w:cs="Arial"/>
          <w:color w:val="000000" w:themeColor="text1"/>
        </w:rPr>
        <w:t xml:space="preserve">personal experience of immigration detention, or the asylum process, or immigration enforcement </w:t>
      </w:r>
      <w:r w:rsidR="00DE32C2" w:rsidRPr="00DE32C2">
        <w:rPr>
          <w:rFonts w:ascii="TT Norms Pro" w:hAnsi="TT Norms Pro" w:cs="Arial"/>
          <w:color w:val="000000" w:themeColor="text1"/>
        </w:rPr>
        <w:t xml:space="preserve">into </w:t>
      </w:r>
      <w:r w:rsidR="0074792B">
        <w:rPr>
          <w:rFonts w:ascii="TT Norms Pro" w:hAnsi="TT Norms Pro" w:cs="Arial"/>
          <w:color w:val="000000" w:themeColor="text1"/>
        </w:rPr>
        <w:t>our</w:t>
      </w:r>
      <w:r w:rsidR="00DE32C2">
        <w:rPr>
          <w:rFonts w:ascii="TT Norms Pro" w:hAnsi="TT Norms Pro" w:cs="Arial"/>
          <w:color w:val="000000" w:themeColor="text1"/>
        </w:rPr>
        <w:t xml:space="preserve"> team</w:t>
      </w:r>
      <w:r w:rsidR="0074792B">
        <w:rPr>
          <w:rFonts w:ascii="TT Norms Pro" w:hAnsi="TT Norms Pro" w:cs="Arial"/>
          <w:color w:val="000000" w:themeColor="text1"/>
        </w:rPr>
        <w:t>, so i</w:t>
      </w:r>
      <w:r w:rsidR="00DE32C2" w:rsidRPr="00DE32C2">
        <w:rPr>
          <w:rFonts w:ascii="TT Norms Pro" w:hAnsi="TT Norms Pro" w:cs="Arial"/>
          <w:color w:val="000000" w:themeColor="text1"/>
        </w:rPr>
        <w:t>f you have this kind of experience then we would really love to hear from you.</w:t>
      </w:r>
      <w:r w:rsidR="0074792B">
        <w:rPr>
          <w:rFonts w:ascii="TT Norms Pro" w:hAnsi="TT Norms Pro" w:cs="Arial"/>
          <w:color w:val="000000" w:themeColor="text1"/>
        </w:rPr>
        <w:t xml:space="preserve"> </w:t>
      </w:r>
      <w:r w:rsidR="0074792B" w:rsidRPr="00DE32C2">
        <w:rPr>
          <w:rFonts w:ascii="TT Norms Pro" w:hAnsi="TT Norms Pro" w:cs="Arial"/>
          <w:color w:val="000000" w:themeColor="text1"/>
        </w:rPr>
        <w:t xml:space="preserve">We need you to bring the ‘must have’ qualities listed above, but </w:t>
      </w:r>
      <w:r w:rsidR="0074792B">
        <w:rPr>
          <w:rFonts w:ascii="TT Norms Pro" w:hAnsi="TT Norms Pro" w:cs="Arial"/>
          <w:color w:val="000000" w:themeColor="text1"/>
        </w:rPr>
        <w:t xml:space="preserve">do not require </w:t>
      </w:r>
      <w:r w:rsidR="0074792B" w:rsidRPr="00DE32C2">
        <w:rPr>
          <w:rFonts w:ascii="TT Norms Pro" w:hAnsi="TT Norms Pro" w:cs="Arial"/>
          <w:color w:val="000000" w:themeColor="text1"/>
        </w:rPr>
        <w:t xml:space="preserve">a conventional professional CV full of paid </w:t>
      </w:r>
      <w:r w:rsidR="0074792B">
        <w:rPr>
          <w:rFonts w:ascii="TT Norms Pro" w:hAnsi="TT Norms Pro" w:cs="Arial"/>
          <w:color w:val="000000" w:themeColor="text1"/>
        </w:rPr>
        <w:t>communications and marketing</w:t>
      </w:r>
      <w:r w:rsidR="0074792B" w:rsidRPr="00DE32C2">
        <w:rPr>
          <w:rFonts w:ascii="TT Norms Pro" w:hAnsi="TT Norms Pro" w:cs="Arial"/>
          <w:color w:val="000000" w:themeColor="text1"/>
        </w:rPr>
        <w:t xml:space="preserve"> roles.</w:t>
      </w:r>
      <w:r w:rsidR="0074792B">
        <w:rPr>
          <w:rFonts w:ascii="TT Norms Pro" w:hAnsi="TT Norms Pro" w:cs="Arial"/>
          <w:color w:val="000000" w:themeColor="text1"/>
        </w:rPr>
        <w:t xml:space="preserve">  What we do need is </w:t>
      </w:r>
      <w:r w:rsidRPr="00DE32C2">
        <w:rPr>
          <w:rFonts w:ascii="TT Norms Pro" w:hAnsi="TT Norms Pro" w:cs="Arial"/>
          <w:color w:val="000000" w:themeColor="text1"/>
        </w:rPr>
        <w:t xml:space="preserve">someone who can help us deliver.  That means understanding the people we work </w:t>
      </w:r>
      <w:proofErr w:type="gramStart"/>
      <w:r w:rsidRPr="00DE32C2">
        <w:rPr>
          <w:rFonts w:ascii="TT Norms Pro" w:hAnsi="TT Norms Pro" w:cs="Arial"/>
          <w:color w:val="000000" w:themeColor="text1"/>
        </w:rPr>
        <w:t>with,</w:t>
      </w:r>
      <w:r w:rsidR="00A948B3">
        <w:rPr>
          <w:rFonts w:ascii="TT Norms Pro" w:hAnsi="TT Norms Pro" w:cs="Arial"/>
          <w:color w:val="000000" w:themeColor="text1"/>
        </w:rPr>
        <w:t xml:space="preserve"> and</w:t>
      </w:r>
      <w:proofErr w:type="gramEnd"/>
      <w:r w:rsidR="0074792B">
        <w:rPr>
          <w:rFonts w:ascii="TT Norms Pro" w:hAnsi="TT Norms Pro" w:cs="Arial"/>
          <w:color w:val="000000" w:themeColor="text1"/>
        </w:rPr>
        <w:t xml:space="preserve"> knowing how to deliver organisational communications that meet their needs. </w:t>
      </w:r>
    </w:p>
    <w:p w14:paraId="19C39B2A" w14:textId="33C58DA0" w:rsidR="00DE32C2" w:rsidRPr="0025335E" w:rsidRDefault="001919E5" w:rsidP="00865284">
      <w:pPr>
        <w:spacing w:line="240" w:lineRule="auto"/>
        <w:rPr>
          <w:rFonts w:ascii="TT Norms Pro" w:hAnsi="TT Norms Pro" w:cs="Arial"/>
          <w:color w:val="000000" w:themeColor="text1"/>
        </w:rPr>
      </w:pPr>
      <w:r w:rsidRPr="00DE32C2">
        <w:rPr>
          <w:rFonts w:ascii="TT Norms Pro" w:hAnsi="TT Norms Pro" w:cs="Arial"/>
          <w:color w:val="000000" w:themeColor="text1"/>
        </w:rPr>
        <w:t xml:space="preserve">If you have lots of professional experience, together with strong understanding of our kind of work and the needs we address, but not the personal experience specified above, then we would also love to hear from you.  </w:t>
      </w:r>
      <w:r w:rsidR="00A948B3" w:rsidRPr="00DE32C2">
        <w:rPr>
          <w:rFonts w:ascii="TT Norms Pro" w:hAnsi="TT Norms Pro" w:cs="Arial"/>
          <w:color w:val="000000" w:themeColor="text1"/>
        </w:rPr>
        <w:t xml:space="preserve">We want people with all </w:t>
      </w:r>
      <w:r w:rsidR="006F56A2">
        <w:rPr>
          <w:rFonts w:ascii="TT Norms Pro" w:hAnsi="TT Norms Pro" w:cs="Arial"/>
          <w:color w:val="000000" w:themeColor="text1"/>
        </w:rPr>
        <w:t>kind</w:t>
      </w:r>
      <w:r w:rsidR="00A948B3" w:rsidRPr="00DE32C2">
        <w:rPr>
          <w:rFonts w:ascii="TT Norms Pro" w:hAnsi="TT Norms Pro" w:cs="Arial"/>
          <w:color w:val="000000" w:themeColor="text1"/>
        </w:rPr>
        <w:t>s of backgrounds and experience to apply for this job.</w:t>
      </w:r>
      <w:r w:rsidR="00A948B3">
        <w:rPr>
          <w:rFonts w:ascii="TT Norms Pro" w:hAnsi="TT Norms Pro" w:cs="Arial"/>
          <w:color w:val="000000" w:themeColor="text1"/>
        </w:rPr>
        <w:t xml:space="preserve">  </w:t>
      </w:r>
      <w:r w:rsidR="00DE32C2" w:rsidRPr="00AF7FD6">
        <w:rPr>
          <w:rFonts w:ascii="TT Norms Pro" w:hAnsi="TT Norms Pro" w:cs="Arial"/>
          <w:color w:val="000000" w:themeColor="text1"/>
        </w:rPr>
        <w:t>We very much encourage applications from people from culturally diverse backgrounds</w:t>
      </w:r>
      <w:r w:rsidR="00DE32C2">
        <w:rPr>
          <w:rFonts w:ascii="TT Norms Pro" w:hAnsi="TT Norms Pro" w:cs="Arial"/>
          <w:color w:val="000000" w:themeColor="text1"/>
        </w:rPr>
        <w:t>,</w:t>
      </w:r>
      <w:r w:rsidR="00DE32C2" w:rsidRPr="00AF7FD6">
        <w:rPr>
          <w:rFonts w:ascii="TT Norms Pro" w:hAnsi="TT Norms Pro" w:cs="Arial"/>
          <w:color w:val="000000" w:themeColor="text1"/>
        </w:rPr>
        <w:t xml:space="preserve"> </w:t>
      </w:r>
      <w:r w:rsidR="00DE32C2" w:rsidRPr="00DE32C2">
        <w:rPr>
          <w:rFonts w:ascii="TT Norms Pro" w:hAnsi="TT Norms Pro" w:cs="Arial"/>
          <w:color w:val="000000" w:themeColor="text1"/>
        </w:rPr>
        <w:t>disabled or neurodivergent applicants</w:t>
      </w:r>
      <w:r w:rsidR="00DE32C2">
        <w:rPr>
          <w:rFonts w:ascii="TT Norms Pro" w:hAnsi="TT Norms Pro" w:cs="Arial"/>
          <w:color w:val="000000" w:themeColor="text1"/>
        </w:rPr>
        <w:t xml:space="preserve">, </w:t>
      </w:r>
      <w:r w:rsidR="00DE32C2" w:rsidRPr="00AF7FD6">
        <w:rPr>
          <w:rFonts w:ascii="TT Norms Pro" w:hAnsi="TT Norms Pro" w:cs="Arial"/>
          <w:color w:val="000000" w:themeColor="text1"/>
        </w:rPr>
        <w:t>and people of different ages, gender, sexual orientations</w:t>
      </w:r>
      <w:r w:rsidR="00DE32C2">
        <w:rPr>
          <w:rFonts w:ascii="TT Norms Pro" w:hAnsi="TT Norms Pro" w:cs="Arial"/>
          <w:color w:val="000000" w:themeColor="text1"/>
        </w:rPr>
        <w:t xml:space="preserve"> </w:t>
      </w:r>
      <w:r w:rsidR="00DE32C2" w:rsidRPr="00AF7FD6">
        <w:rPr>
          <w:rFonts w:ascii="TT Norms Pro" w:hAnsi="TT Norms Pro" w:cs="Arial"/>
          <w:color w:val="000000" w:themeColor="text1"/>
        </w:rPr>
        <w:t xml:space="preserve">and socio-economic backgrounds. </w:t>
      </w:r>
    </w:p>
    <w:p w14:paraId="096D54F3" w14:textId="77777777" w:rsidR="001919E5" w:rsidRPr="006F56A2" w:rsidRDefault="001919E5" w:rsidP="00865284">
      <w:pPr>
        <w:pStyle w:val="NormalWeb"/>
        <w:spacing w:before="300" w:beforeAutospacing="0" w:after="0" w:afterAutospacing="0"/>
        <w:rPr>
          <w:rFonts w:ascii="TT Norms Pro" w:hAnsi="TT Norms Pro" w:cs="Arial"/>
          <w:b/>
          <w:szCs w:val="22"/>
        </w:rPr>
      </w:pPr>
      <w:r w:rsidRPr="006F56A2">
        <w:rPr>
          <w:rFonts w:ascii="TT Norms Pro" w:hAnsi="TT Norms Pro" w:cs="Arial"/>
          <w:b/>
          <w:szCs w:val="22"/>
        </w:rPr>
        <w:t>What we can offer you</w:t>
      </w:r>
    </w:p>
    <w:p w14:paraId="426095EA" w14:textId="1370E198" w:rsidR="001919E5" w:rsidRPr="006F56A2" w:rsidRDefault="001919E5" w:rsidP="00865284">
      <w:pPr>
        <w:spacing w:line="240" w:lineRule="auto"/>
        <w:rPr>
          <w:rFonts w:ascii="TT Norms Pro" w:hAnsi="TT Norms Pro" w:cs="Arial"/>
          <w:color w:val="000000" w:themeColor="text1"/>
        </w:rPr>
      </w:pPr>
      <w:r w:rsidRPr="006F56A2">
        <w:rPr>
          <w:rFonts w:ascii="TT Norms Pro" w:hAnsi="TT Norms Pro" w:cs="Arial"/>
          <w:color w:val="000000" w:themeColor="text1"/>
        </w:rPr>
        <w:t xml:space="preserve">We’re a specialist organisation working in a fraught environment that changes constantly.  We’re developing better ways to support everyone working for Hear Me Out.  </w:t>
      </w:r>
      <w:proofErr w:type="gramStart"/>
      <w:r w:rsidRPr="006F56A2">
        <w:rPr>
          <w:rFonts w:ascii="TT Norms Pro" w:hAnsi="TT Norms Pro" w:cs="Arial"/>
          <w:color w:val="000000" w:themeColor="text1"/>
        </w:rPr>
        <w:t>So</w:t>
      </w:r>
      <w:proofErr w:type="gramEnd"/>
      <w:r w:rsidRPr="006F56A2">
        <w:rPr>
          <w:rFonts w:ascii="TT Norms Pro" w:hAnsi="TT Norms Pro" w:cs="Arial"/>
          <w:color w:val="000000" w:themeColor="text1"/>
        </w:rPr>
        <w:t xml:space="preserve"> we will look to provide the right kind of offer to our new </w:t>
      </w:r>
      <w:r w:rsidR="006F56A2">
        <w:rPr>
          <w:rFonts w:ascii="TT Norms Pro" w:hAnsi="TT Norms Pro" w:cs="Arial"/>
          <w:color w:val="000000" w:themeColor="text1"/>
        </w:rPr>
        <w:t>Communications Manager</w:t>
      </w:r>
      <w:r w:rsidRPr="006F56A2">
        <w:rPr>
          <w:rFonts w:ascii="TT Norms Pro" w:hAnsi="TT Norms Pro" w:cs="Arial"/>
          <w:color w:val="000000" w:themeColor="text1"/>
        </w:rPr>
        <w:t>, tailored to their needs.  For example:</w:t>
      </w:r>
    </w:p>
    <w:p w14:paraId="0E640F39" w14:textId="77777777" w:rsidR="001919E5" w:rsidRPr="00AA1583"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AA1583">
        <w:rPr>
          <w:rFonts w:ascii="TT Norms Pro" w:eastAsia="Times New Roman" w:hAnsi="TT Norms Pro" w:cs="Arial"/>
        </w:rPr>
        <w:lastRenderedPageBreak/>
        <w:t>The work can bring stress and distress to all of us, so we have ‘clinical supervision’ sessions and are developing other ways to offer care and support</w:t>
      </w:r>
    </w:p>
    <w:p w14:paraId="2FA8AFAF" w14:textId="0E240E2B" w:rsidR="001919E5" w:rsidRPr="00AA1583"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AA1583">
        <w:rPr>
          <w:rFonts w:ascii="TT Norms Pro" w:eastAsia="Times New Roman" w:hAnsi="TT Norms Pro" w:cs="Arial"/>
        </w:rPr>
        <w:t xml:space="preserve">We can arrange mentoring for you, to support you in delivering the role, and/or if it is a big change or step up for you </w:t>
      </w:r>
    </w:p>
    <w:p w14:paraId="7568AC54" w14:textId="77777777" w:rsidR="001919E5" w:rsidRPr="00AA1583" w:rsidRDefault="001919E5" w:rsidP="00865284">
      <w:pPr>
        <w:pStyle w:val="ListParagraph"/>
        <w:numPr>
          <w:ilvl w:val="0"/>
          <w:numId w:val="27"/>
        </w:numPr>
        <w:tabs>
          <w:tab w:val="left" w:pos="1002"/>
        </w:tabs>
        <w:spacing w:after="0" w:line="240" w:lineRule="auto"/>
        <w:ind w:left="714" w:hanging="357"/>
        <w:contextualSpacing w:val="0"/>
        <w:rPr>
          <w:rFonts w:ascii="TT Norms Pro" w:eastAsia="Times New Roman" w:hAnsi="TT Norms Pro" w:cs="Arial"/>
        </w:rPr>
      </w:pPr>
      <w:r w:rsidRPr="00AA1583">
        <w:rPr>
          <w:rFonts w:ascii="TT Norms Pro" w:eastAsia="Times New Roman" w:hAnsi="TT Norms Pro" w:cs="Arial"/>
        </w:rPr>
        <w:t>We can arrange training, for example if there are specific skills you need to learn</w:t>
      </w:r>
    </w:p>
    <w:p w14:paraId="4BA817F6" w14:textId="77777777" w:rsidR="001919E5" w:rsidRPr="00AA1583" w:rsidRDefault="001919E5" w:rsidP="00865284">
      <w:pPr>
        <w:pStyle w:val="ListParagraph"/>
        <w:numPr>
          <w:ilvl w:val="0"/>
          <w:numId w:val="27"/>
        </w:numPr>
        <w:tabs>
          <w:tab w:val="left" w:pos="1002"/>
        </w:tabs>
        <w:spacing w:after="0" w:line="240" w:lineRule="auto"/>
        <w:ind w:left="714" w:hanging="357"/>
        <w:contextualSpacing w:val="0"/>
        <w:rPr>
          <w:rFonts w:ascii="TT Norms Pro" w:hAnsi="TT Norms Pro"/>
        </w:rPr>
      </w:pPr>
      <w:r w:rsidRPr="00AA1583">
        <w:rPr>
          <w:rFonts w:ascii="TT Norms Pro" w:eastAsia="Times New Roman" w:hAnsi="TT Norms Pro" w:cs="Arial"/>
        </w:rPr>
        <w:t>Hear Me Out is a friendly and collaborative team where we look out for each other</w:t>
      </w:r>
    </w:p>
    <w:p w14:paraId="0AAC258B" w14:textId="77777777" w:rsidR="001919E5" w:rsidRPr="00AA1583" w:rsidRDefault="001919E5" w:rsidP="00865284">
      <w:pPr>
        <w:pStyle w:val="ListParagraph"/>
        <w:numPr>
          <w:ilvl w:val="0"/>
          <w:numId w:val="27"/>
        </w:numPr>
        <w:tabs>
          <w:tab w:val="left" w:pos="1002"/>
        </w:tabs>
        <w:spacing w:after="180" w:line="240" w:lineRule="auto"/>
        <w:ind w:left="714" w:hanging="357"/>
        <w:contextualSpacing w:val="0"/>
        <w:rPr>
          <w:rFonts w:ascii="TT Norms Pro" w:hAnsi="TT Norms Pro"/>
        </w:rPr>
      </w:pPr>
      <w:r w:rsidRPr="00AA1583">
        <w:rPr>
          <w:rFonts w:ascii="TT Norms Pro" w:eastAsia="Times New Roman" w:hAnsi="TT Norms Pro" w:cs="Arial"/>
        </w:rPr>
        <w:t>We’ll be open to your ideas about what kind of support will help you the most</w:t>
      </w:r>
    </w:p>
    <w:p w14:paraId="6F8BF3BD" w14:textId="25BBA7B0" w:rsidR="000F5129" w:rsidRPr="0099297D" w:rsidRDefault="000F5129" w:rsidP="00865284">
      <w:pPr>
        <w:pStyle w:val="NormalWeb"/>
        <w:spacing w:before="300" w:beforeAutospacing="0" w:after="0" w:afterAutospacing="0"/>
        <w:rPr>
          <w:rFonts w:ascii="TT Norms Pro" w:hAnsi="TT Norms Pro" w:cs="Arial"/>
          <w:b/>
          <w:szCs w:val="22"/>
        </w:rPr>
      </w:pPr>
      <w:r w:rsidRPr="0099297D">
        <w:rPr>
          <w:rFonts w:ascii="TT Norms Pro" w:hAnsi="TT Norms Pro" w:cs="Arial"/>
          <w:b/>
          <w:szCs w:val="22"/>
        </w:rPr>
        <w:t>Terms &amp; conditions</w:t>
      </w:r>
    </w:p>
    <w:p w14:paraId="24849393" w14:textId="77777777" w:rsidR="000F5129" w:rsidRPr="0025335E" w:rsidRDefault="000F5129" w:rsidP="00865284">
      <w:pPr>
        <w:spacing w:after="180" w:line="240" w:lineRule="auto"/>
        <w:rPr>
          <w:rFonts w:ascii="TT Norms Pro" w:hAnsi="TT Norms Pro"/>
        </w:rPr>
      </w:pPr>
      <w:r w:rsidRPr="0025335E">
        <w:rPr>
          <w:rFonts w:ascii="TT Norms Pro" w:hAnsi="TT Norms Pro"/>
        </w:rPr>
        <w:t>The following terms and conditions will apply:</w:t>
      </w:r>
    </w:p>
    <w:p w14:paraId="0D1E337D" w14:textId="339DF74F" w:rsidR="000F5129" w:rsidRPr="0025335E" w:rsidRDefault="000F5129" w:rsidP="007667ED">
      <w:pPr>
        <w:pStyle w:val="ListParagraph"/>
        <w:numPr>
          <w:ilvl w:val="0"/>
          <w:numId w:val="5"/>
        </w:numPr>
        <w:spacing w:after="60" w:line="240" w:lineRule="auto"/>
        <w:contextualSpacing w:val="0"/>
        <w:rPr>
          <w:rFonts w:ascii="TT Norms Pro" w:hAnsi="TT Norms Pro" w:cs="Segoe UI"/>
          <w:color w:val="000000"/>
        </w:rPr>
      </w:pPr>
      <w:r w:rsidRPr="0025335E">
        <w:rPr>
          <w:rFonts w:ascii="TT Norms Pro" w:hAnsi="TT Norms Pro" w:cs="Segoe UI"/>
          <w:b/>
          <w:color w:val="000000"/>
        </w:rPr>
        <w:t>Contract:</w:t>
      </w:r>
      <w:r w:rsidRPr="0025335E">
        <w:rPr>
          <w:rFonts w:ascii="TT Norms Pro" w:hAnsi="TT Norms Pro" w:cs="Segoe UI"/>
          <w:color w:val="000000"/>
        </w:rPr>
        <w:t xml:space="preserve">  </w:t>
      </w:r>
      <w:r w:rsidR="00FC36F7">
        <w:rPr>
          <w:rFonts w:ascii="TT Norms Pro" w:hAnsi="TT Norms Pro" w:cs="Segoe UI"/>
          <w:color w:val="000000"/>
        </w:rPr>
        <w:t>Temporary (9</w:t>
      </w:r>
      <w:r w:rsidR="00DA3FD6">
        <w:rPr>
          <w:rFonts w:ascii="TT Norms Pro" w:hAnsi="TT Norms Pro" w:cs="Segoe UI"/>
          <w:color w:val="000000"/>
        </w:rPr>
        <w:t>-</w:t>
      </w:r>
      <w:r w:rsidR="00FC36F7">
        <w:rPr>
          <w:rFonts w:ascii="TT Norms Pro" w:hAnsi="TT Norms Pro" w:cs="Segoe UI"/>
          <w:color w:val="000000"/>
        </w:rPr>
        <w:t>month)</w:t>
      </w:r>
      <w:r w:rsidRPr="0025335E">
        <w:rPr>
          <w:rFonts w:ascii="TT Norms Pro" w:hAnsi="TT Norms Pro" w:cs="Segoe UI"/>
          <w:color w:val="000000"/>
        </w:rPr>
        <w:t xml:space="preserve"> contract, subject to a </w:t>
      </w:r>
      <w:r w:rsidR="00DA3FD6">
        <w:rPr>
          <w:rFonts w:ascii="TT Norms Pro" w:hAnsi="TT Norms Pro" w:cs="Segoe UI"/>
          <w:color w:val="000000"/>
        </w:rPr>
        <w:t>3</w:t>
      </w:r>
      <w:r w:rsidRPr="0025335E">
        <w:rPr>
          <w:rFonts w:ascii="TT Norms Pro" w:hAnsi="TT Norms Pro" w:cs="Segoe UI"/>
          <w:color w:val="000000"/>
        </w:rPr>
        <w:t>-month probationary period</w:t>
      </w:r>
    </w:p>
    <w:p w14:paraId="5AAA0804" w14:textId="261F4B99" w:rsidR="000F5129" w:rsidRPr="0025335E" w:rsidRDefault="000F5129" w:rsidP="007667ED">
      <w:pPr>
        <w:numPr>
          <w:ilvl w:val="0"/>
          <w:numId w:val="5"/>
        </w:numPr>
        <w:suppressAutoHyphens/>
        <w:spacing w:after="60" w:line="240" w:lineRule="auto"/>
        <w:ind w:left="714" w:hanging="357"/>
        <w:rPr>
          <w:rFonts w:ascii="TT Norms Pro" w:hAnsi="TT Norms Pro"/>
        </w:rPr>
      </w:pPr>
      <w:r w:rsidRPr="0025335E">
        <w:rPr>
          <w:rFonts w:ascii="TT Norms Pro" w:hAnsi="TT Norms Pro"/>
          <w:b/>
        </w:rPr>
        <w:t>Location:</w:t>
      </w:r>
      <w:r w:rsidRPr="0025335E">
        <w:rPr>
          <w:rFonts w:ascii="TT Norms Pro" w:hAnsi="TT Norms Pro"/>
        </w:rPr>
        <w:t xml:space="preserve"> </w:t>
      </w:r>
      <w:r w:rsidR="00B25C4B">
        <w:rPr>
          <w:rFonts w:ascii="TT Norms Pro" w:hAnsi="TT Norms Pro"/>
        </w:rPr>
        <w:t xml:space="preserve">The team meets at its office in central London on </w:t>
      </w:r>
      <w:r w:rsidR="00FC36F7">
        <w:rPr>
          <w:rFonts w:ascii="TT Norms Pro" w:hAnsi="TT Norms Pro"/>
        </w:rPr>
        <w:t>Wednes</w:t>
      </w:r>
      <w:r w:rsidR="00B25C4B">
        <w:rPr>
          <w:rFonts w:ascii="TT Norms Pro" w:hAnsi="TT Norms Pro"/>
        </w:rPr>
        <w:t>days and works in a hybrid way the rest of the week.</w:t>
      </w:r>
    </w:p>
    <w:p w14:paraId="480277D7" w14:textId="53C0F0ED" w:rsidR="000F5129" w:rsidRPr="0025335E" w:rsidRDefault="034C9D5A" w:rsidP="007667ED">
      <w:pPr>
        <w:pStyle w:val="ListParagraph"/>
        <w:numPr>
          <w:ilvl w:val="0"/>
          <w:numId w:val="5"/>
        </w:numPr>
        <w:spacing w:after="60" w:line="240" w:lineRule="auto"/>
        <w:contextualSpacing w:val="0"/>
        <w:rPr>
          <w:rFonts w:ascii="TT Norms Pro" w:hAnsi="TT Norms Pro" w:cs="Segoe UI"/>
        </w:rPr>
      </w:pPr>
      <w:r w:rsidRPr="3BDC8EAF">
        <w:rPr>
          <w:rFonts w:ascii="TT Norms Pro" w:hAnsi="TT Norms Pro" w:cs="Segoe UI"/>
          <w:b/>
          <w:bCs/>
        </w:rPr>
        <w:t>Hours:</w:t>
      </w:r>
      <w:r w:rsidRPr="3BDC8EAF">
        <w:rPr>
          <w:rFonts w:ascii="TT Norms Pro" w:hAnsi="TT Norms Pro" w:cs="Segoe UI"/>
        </w:rPr>
        <w:t xml:space="preserve">  Part-time position, </w:t>
      </w:r>
      <w:r w:rsidR="31FC09B4" w:rsidRPr="3BDC8EAF">
        <w:rPr>
          <w:rFonts w:ascii="TT Norms Pro" w:hAnsi="TT Norms Pro" w:cs="Segoe UI"/>
        </w:rPr>
        <w:t>2.5</w:t>
      </w:r>
      <w:r w:rsidR="41223792" w:rsidRPr="3BDC8EAF">
        <w:rPr>
          <w:rFonts w:ascii="TT Norms Pro" w:hAnsi="TT Norms Pro" w:cs="Segoe UI"/>
        </w:rPr>
        <w:t xml:space="preserve"> days (</w:t>
      </w:r>
      <w:r w:rsidR="453B6C85" w:rsidRPr="3BDC8EAF">
        <w:rPr>
          <w:rFonts w:ascii="TT Norms Pro" w:hAnsi="TT Norms Pro" w:cs="Segoe UI"/>
        </w:rPr>
        <w:t>18.75</w:t>
      </w:r>
      <w:r w:rsidRPr="3BDC8EAF">
        <w:rPr>
          <w:rFonts w:ascii="TT Norms Pro" w:hAnsi="TT Norms Pro" w:cs="Segoe UI"/>
        </w:rPr>
        <w:t xml:space="preserve"> hours</w:t>
      </w:r>
      <w:r w:rsidR="41223792" w:rsidRPr="3BDC8EAF">
        <w:rPr>
          <w:rFonts w:ascii="TT Norms Pro" w:hAnsi="TT Norms Pro" w:cs="Segoe UI"/>
        </w:rPr>
        <w:t>)</w:t>
      </w:r>
      <w:r w:rsidRPr="3BDC8EAF">
        <w:rPr>
          <w:rFonts w:ascii="TT Norms Pro" w:hAnsi="TT Norms Pro" w:cs="Segoe UI"/>
        </w:rPr>
        <w:t xml:space="preserve"> per week (0.</w:t>
      </w:r>
      <w:r w:rsidR="08778C1B" w:rsidRPr="3BDC8EAF">
        <w:rPr>
          <w:rFonts w:ascii="TT Norms Pro" w:hAnsi="TT Norms Pro" w:cs="Segoe UI"/>
        </w:rPr>
        <w:t>5</w:t>
      </w:r>
      <w:r w:rsidR="648EFED6" w:rsidRPr="3BDC8EAF">
        <w:rPr>
          <w:rFonts w:ascii="TT Norms Pro" w:hAnsi="TT Norms Pro" w:cs="Segoe UI"/>
        </w:rPr>
        <w:t xml:space="preserve"> FTE</w:t>
      </w:r>
      <w:r w:rsidRPr="3BDC8EAF">
        <w:rPr>
          <w:rFonts w:ascii="TT Norms Pro" w:hAnsi="TT Norms Pro" w:cs="Segoe UI"/>
        </w:rPr>
        <w:t>)</w:t>
      </w:r>
    </w:p>
    <w:p w14:paraId="21BC4CA6" w14:textId="0E1650C4" w:rsidR="000F5129" w:rsidRPr="00C4602D" w:rsidRDefault="034C9D5A" w:rsidP="007667ED">
      <w:pPr>
        <w:pStyle w:val="ListParagraph"/>
        <w:numPr>
          <w:ilvl w:val="0"/>
          <w:numId w:val="5"/>
        </w:numPr>
        <w:spacing w:after="60" w:line="240" w:lineRule="auto"/>
        <w:contextualSpacing w:val="0"/>
        <w:rPr>
          <w:rFonts w:ascii="TT Norms Pro" w:hAnsi="TT Norms Pro" w:cs="Segoe UI"/>
        </w:rPr>
      </w:pPr>
      <w:r w:rsidRPr="00C4602D">
        <w:rPr>
          <w:rFonts w:ascii="TT Norms Pro" w:hAnsi="TT Norms Pro" w:cs="Segoe UI"/>
          <w:b/>
          <w:bCs/>
        </w:rPr>
        <w:t>Salary:</w:t>
      </w:r>
      <w:r w:rsidRPr="00C4602D">
        <w:rPr>
          <w:rFonts w:ascii="TT Norms Pro" w:hAnsi="TT Norms Pro" w:cs="Segoe UI"/>
        </w:rPr>
        <w:t xml:space="preserve">  £</w:t>
      </w:r>
      <w:r w:rsidR="648EFED6" w:rsidRPr="00C4602D">
        <w:rPr>
          <w:rFonts w:ascii="TT Norms Pro" w:hAnsi="TT Norms Pro" w:cs="Segoe UI"/>
        </w:rPr>
        <w:t>40</w:t>
      </w:r>
      <w:r w:rsidR="1D2A34D2" w:rsidRPr="00C4602D">
        <w:rPr>
          <w:rFonts w:ascii="TT Norms Pro" w:hAnsi="TT Norms Pro" w:cs="Segoe UI"/>
        </w:rPr>
        <w:t>,000</w:t>
      </w:r>
      <w:r w:rsidRPr="00C4602D">
        <w:rPr>
          <w:rFonts w:ascii="TT Norms Pro" w:hAnsi="TT Norms Pro" w:cs="Segoe UI"/>
        </w:rPr>
        <w:t xml:space="preserve"> per year pro rata (ie £</w:t>
      </w:r>
      <w:r w:rsidR="648EFED6" w:rsidRPr="00C4602D">
        <w:rPr>
          <w:rFonts w:ascii="TT Norms Pro" w:hAnsi="TT Norms Pro" w:cs="Segoe UI"/>
        </w:rPr>
        <w:t>2</w:t>
      </w:r>
      <w:r w:rsidR="298640AD" w:rsidRPr="00C4602D">
        <w:rPr>
          <w:rFonts w:ascii="TT Norms Pro" w:hAnsi="TT Norms Pro" w:cs="Segoe UI"/>
        </w:rPr>
        <w:t>0,000</w:t>
      </w:r>
      <w:r w:rsidRPr="00C4602D">
        <w:rPr>
          <w:rFonts w:ascii="TT Norms Pro" w:hAnsi="TT Norms Pro" w:cs="Segoe UI"/>
        </w:rPr>
        <w:t>), gross</w:t>
      </w:r>
    </w:p>
    <w:p w14:paraId="4FD5321A" w14:textId="3222A770" w:rsidR="000F5129" w:rsidRPr="0025335E" w:rsidRDefault="034C9D5A" w:rsidP="007667ED">
      <w:pPr>
        <w:pStyle w:val="ListParagraph"/>
        <w:numPr>
          <w:ilvl w:val="0"/>
          <w:numId w:val="5"/>
        </w:numPr>
        <w:spacing w:after="60" w:line="240" w:lineRule="auto"/>
        <w:contextualSpacing w:val="0"/>
        <w:rPr>
          <w:rFonts w:ascii="TT Norms Pro" w:hAnsi="TT Norms Pro" w:cs="Segoe UI"/>
        </w:rPr>
      </w:pPr>
      <w:r w:rsidRPr="3BDC8EAF">
        <w:rPr>
          <w:rFonts w:ascii="TT Norms Pro" w:hAnsi="TT Norms Pro" w:cs="Segoe UI"/>
          <w:b/>
          <w:bCs/>
        </w:rPr>
        <w:t>Annual leave:</w:t>
      </w:r>
      <w:r w:rsidRPr="3BDC8EAF">
        <w:rPr>
          <w:rFonts w:ascii="TT Norms Pro" w:hAnsi="TT Norms Pro" w:cs="Segoe UI"/>
        </w:rPr>
        <w:t xml:space="preserve">  36 days paid holiday leave per year pro rata (ie </w:t>
      </w:r>
      <w:r w:rsidR="0E0B5BA7" w:rsidRPr="3BDC8EAF">
        <w:rPr>
          <w:rFonts w:ascii="TT Norms Pro" w:hAnsi="TT Norms Pro" w:cs="Segoe UI"/>
        </w:rPr>
        <w:t xml:space="preserve">18 </w:t>
      </w:r>
      <w:r w:rsidRPr="3BDC8EAF">
        <w:rPr>
          <w:rFonts w:ascii="TT Norms Pro" w:hAnsi="TT Norms Pro" w:cs="Segoe UI"/>
        </w:rPr>
        <w:t>days), including statutory bank holidays</w:t>
      </w:r>
    </w:p>
    <w:p w14:paraId="40EFF952" w14:textId="44017416" w:rsidR="000F5129" w:rsidRPr="0025335E" w:rsidRDefault="034C9D5A" w:rsidP="007667ED">
      <w:pPr>
        <w:pStyle w:val="ListParagraph"/>
        <w:numPr>
          <w:ilvl w:val="0"/>
          <w:numId w:val="5"/>
        </w:numPr>
        <w:spacing w:after="60" w:line="240" w:lineRule="auto"/>
        <w:contextualSpacing w:val="0"/>
        <w:rPr>
          <w:rFonts w:ascii="TT Norms Pro" w:hAnsi="TT Norms Pro" w:cs="Segoe UI"/>
        </w:rPr>
      </w:pPr>
      <w:r w:rsidRPr="3BDC8EAF">
        <w:rPr>
          <w:rFonts w:ascii="TT Norms Pro" w:hAnsi="TT Norms Pro" w:cs="Segoe UI"/>
          <w:b/>
          <w:bCs/>
        </w:rPr>
        <w:t>Sick pay:</w:t>
      </w:r>
      <w:r w:rsidRPr="3BDC8EAF">
        <w:rPr>
          <w:rFonts w:ascii="TT Norms Pro" w:hAnsi="TT Norms Pro" w:cs="Segoe UI"/>
        </w:rPr>
        <w:t xml:space="preserve">  25 days per year pro rata (ie 1</w:t>
      </w:r>
      <w:r w:rsidR="34863334" w:rsidRPr="3BDC8EAF">
        <w:rPr>
          <w:rFonts w:ascii="TT Norms Pro" w:hAnsi="TT Norms Pro" w:cs="Segoe UI"/>
        </w:rPr>
        <w:t>2.5</w:t>
      </w:r>
      <w:r w:rsidRPr="3BDC8EAF">
        <w:rPr>
          <w:rFonts w:ascii="TT Norms Pro" w:hAnsi="TT Norms Pro" w:cs="Segoe UI"/>
        </w:rPr>
        <w:t xml:space="preserve"> days) on full pay, followed by 25 days pro rata (ie 1</w:t>
      </w:r>
      <w:r w:rsidR="00C4602D">
        <w:rPr>
          <w:rFonts w:ascii="TT Norms Pro" w:hAnsi="TT Norms Pro" w:cs="Segoe UI"/>
        </w:rPr>
        <w:t>2.</w:t>
      </w:r>
      <w:r w:rsidR="309579E3" w:rsidRPr="3BDC8EAF">
        <w:rPr>
          <w:rFonts w:ascii="TT Norms Pro" w:hAnsi="TT Norms Pro" w:cs="Segoe UI"/>
        </w:rPr>
        <w:t>5</w:t>
      </w:r>
      <w:r w:rsidRPr="3BDC8EAF">
        <w:rPr>
          <w:rFonts w:ascii="TT Norms Pro" w:hAnsi="TT Norms Pro" w:cs="Segoe UI"/>
        </w:rPr>
        <w:t xml:space="preserve"> days) on half pay, followed by Statutory Sick Pay only</w:t>
      </w:r>
    </w:p>
    <w:p w14:paraId="513C8B84" w14:textId="75C19B83" w:rsidR="000F5129" w:rsidRDefault="034C9D5A" w:rsidP="00865284">
      <w:pPr>
        <w:numPr>
          <w:ilvl w:val="0"/>
          <w:numId w:val="5"/>
        </w:numPr>
        <w:suppressAutoHyphens/>
        <w:spacing w:after="120" w:line="240" w:lineRule="auto"/>
        <w:ind w:left="714" w:hanging="357"/>
        <w:rPr>
          <w:rFonts w:ascii="TT Norms Pro" w:hAnsi="TT Norms Pro"/>
        </w:rPr>
      </w:pPr>
      <w:r w:rsidRPr="3BDC8EAF">
        <w:rPr>
          <w:rFonts w:ascii="TT Norms Pro" w:hAnsi="TT Norms Pro"/>
          <w:b/>
          <w:bCs/>
        </w:rPr>
        <w:t>Pension:</w:t>
      </w:r>
      <w:r w:rsidRPr="3BDC8EAF">
        <w:rPr>
          <w:rFonts w:ascii="TT Norms Pro" w:hAnsi="TT Norms Pro"/>
        </w:rPr>
        <w:t xml:space="preserve"> 6% employer contribution to </w:t>
      </w:r>
      <w:r w:rsidR="309579E3" w:rsidRPr="3BDC8EAF">
        <w:rPr>
          <w:rFonts w:ascii="TT Norms Pro" w:hAnsi="TT Norms Pro"/>
        </w:rPr>
        <w:t>HMO</w:t>
      </w:r>
      <w:r w:rsidRPr="3BDC8EAF">
        <w:rPr>
          <w:rFonts w:ascii="TT Norms Pro" w:hAnsi="TT Norms Pro"/>
        </w:rPr>
        <w:t>’s selected Stakeholder pension scheme or to another scheme of the employee’s choice</w:t>
      </w:r>
    </w:p>
    <w:p w14:paraId="79EA6491" w14:textId="31386BC8" w:rsidR="003A35B4" w:rsidRPr="00D92E27" w:rsidRDefault="4C801320" w:rsidP="00865284">
      <w:pPr>
        <w:pStyle w:val="ListParagraph"/>
        <w:numPr>
          <w:ilvl w:val="0"/>
          <w:numId w:val="11"/>
        </w:numPr>
        <w:spacing w:before="600" w:after="120" w:line="240" w:lineRule="auto"/>
        <w:ind w:left="357" w:hanging="357"/>
        <w:rPr>
          <w:rFonts w:ascii="TT Norms Pro" w:hAnsi="TT Norms Pro" w:cs="Arial"/>
          <w:b/>
          <w:bCs/>
          <w:sz w:val="28"/>
          <w:szCs w:val="28"/>
          <w:u w:val="single"/>
        </w:rPr>
      </w:pPr>
      <w:bookmarkStart w:id="2" w:name="_Hlk143518065"/>
      <w:bookmarkEnd w:id="2"/>
      <w:r w:rsidRPr="3BDC8EAF">
        <w:rPr>
          <w:rFonts w:ascii="TT Norms Pro" w:hAnsi="TT Norms Pro" w:cs="Arial"/>
          <w:b/>
          <w:bCs/>
          <w:sz w:val="28"/>
          <w:szCs w:val="28"/>
          <w:u w:val="single"/>
        </w:rPr>
        <w:t>To apply</w:t>
      </w:r>
    </w:p>
    <w:p w14:paraId="161F10CB" w14:textId="02214E5D" w:rsidR="00DE60FE" w:rsidRDefault="00DE60FE" w:rsidP="00865284">
      <w:pPr>
        <w:spacing w:after="180" w:line="240" w:lineRule="auto"/>
        <w:rPr>
          <w:rFonts w:ascii="TT Norms Pro" w:eastAsia="Times New Roman" w:hAnsi="TT Norms Pro" w:cs="Arial"/>
          <w:lang w:eastAsia="en-GB"/>
        </w:rPr>
      </w:pPr>
      <w:r w:rsidRPr="00DE60FE">
        <w:rPr>
          <w:rFonts w:ascii="TT Norms Pro" w:eastAsia="Times New Roman" w:hAnsi="TT Norms Pro" w:cs="Arial"/>
          <w:lang w:eastAsia="en-GB"/>
        </w:rPr>
        <w:t>If you are interested, we suggest you take a look at our website (</w:t>
      </w:r>
      <w:hyperlink r:id="rId12" w:history="1">
        <w:r w:rsidRPr="00DE60FE">
          <w:rPr>
            <w:rStyle w:val="Hyperlink"/>
            <w:rFonts w:ascii="TT Norms Pro" w:eastAsia="Times New Roman" w:hAnsi="TT Norms Pro" w:cs="Arial"/>
            <w:lang w:eastAsia="en-GB"/>
          </w:rPr>
          <w:t>www.hearmeoutmusic.org.uk</w:t>
        </w:r>
      </w:hyperlink>
      <w:r w:rsidRPr="00DE60FE">
        <w:rPr>
          <w:rFonts w:ascii="TT Norms Pro" w:eastAsia="Times New Roman" w:hAnsi="TT Norms Pro" w:cs="Arial"/>
          <w:lang w:eastAsia="en-GB"/>
        </w:rPr>
        <w:t xml:space="preserve">) read about our work, and listen to some of the amazing music we have helped people in detention create.  Please also look carefully at the </w:t>
      </w:r>
      <w:r w:rsidR="006F56A2">
        <w:rPr>
          <w:rFonts w:ascii="TT Norms Pro" w:eastAsia="Times New Roman" w:hAnsi="TT Norms Pro" w:cs="Arial"/>
          <w:lang w:eastAsia="en-GB"/>
        </w:rPr>
        <w:t xml:space="preserve">selection criteria (‘What we’re looking for’, above) and </w:t>
      </w:r>
      <w:r w:rsidRPr="00DE60FE">
        <w:rPr>
          <w:rFonts w:ascii="TT Norms Pro" w:eastAsia="Times New Roman" w:hAnsi="TT Norms Pro" w:cs="Arial"/>
          <w:lang w:eastAsia="en-GB"/>
        </w:rPr>
        <w:t xml:space="preserve">the </w:t>
      </w:r>
      <w:r w:rsidR="00A46124">
        <w:rPr>
          <w:rFonts w:ascii="TT Norms Pro" w:eastAsia="Times New Roman" w:hAnsi="TT Norms Pro" w:cs="Arial"/>
          <w:lang w:eastAsia="en-GB"/>
        </w:rPr>
        <w:t>J</w:t>
      </w:r>
      <w:r w:rsidRPr="00DE60FE">
        <w:rPr>
          <w:rFonts w:ascii="TT Norms Pro" w:eastAsia="Times New Roman" w:hAnsi="TT Norms Pro" w:cs="Arial"/>
          <w:lang w:eastAsia="en-GB"/>
        </w:rPr>
        <w:t xml:space="preserve">ob Description </w:t>
      </w:r>
      <w:r w:rsidR="006F56A2">
        <w:rPr>
          <w:rFonts w:ascii="TT Norms Pro" w:eastAsia="Times New Roman" w:hAnsi="TT Norms Pro" w:cs="Arial"/>
          <w:lang w:eastAsia="en-GB"/>
        </w:rPr>
        <w:t>(below), and consider how well you meet our needs</w:t>
      </w:r>
      <w:r w:rsidRPr="00DE60FE">
        <w:rPr>
          <w:rFonts w:ascii="TT Norms Pro" w:eastAsia="Times New Roman" w:hAnsi="TT Norms Pro" w:cs="Arial"/>
          <w:lang w:eastAsia="en-GB"/>
        </w:rPr>
        <w:t xml:space="preserve">. </w:t>
      </w:r>
    </w:p>
    <w:p w14:paraId="561C4F27" w14:textId="3E63B0CF" w:rsidR="00A54F1C" w:rsidRPr="00DE60FE" w:rsidRDefault="00A54F1C" w:rsidP="00865284">
      <w:pPr>
        <w:spacing w:after="180" w:line="240" w:lineRule="auto"/>
        <w:rPr>
          <w:rFonts w:ascii="TT Norms Pro" w:hAnsi="TT Norms Pro" w:cs="Arial"/>
          <w:color w:val="000000"/>
        </w:rPr>
      </w:pPr>
      <w:r>
        <w:rPr>
          <w:rFonts w:ascii="TT Norms Pro" w:eastAsia="Times New Roman" w:hAnsi="TT Norms Pro" w:cs="Arial"/>
          <w:lang w:eastAsia="en-GB"/>
        </w:rPr>
        <w:t xml:space="preserve">If you would like more </w:t>
      </w:r>
      <w:proofErr w:type="gramStart"/>
      <w:r w:rsidRPr="00716850">
        <w:rPr>
          <w:rFonts w:ascii="TT Norms Pro" w:eastAsia="Times New Roman" w:hAnsi="TT Norms Pro" w:cs="Arial"/>
          <w:lang w:eastAsia="en-GB"/>
        </w:rPr>
        <w:t>information</w:t>
      </w:r>
      <w:proofErr w:type="gramEnd"/>
      <w:r w:rsidRPr="00716850">
        <w:rPr>
          <w:rFonts w:ascii="TT Norms Pro" w:eastAsia="Times New Roman" w:hAnsi="TT Norms Pro" w:cs="Arial"/>
          <w:lang w:eastAsia="en-GB"/>
        </w:rPr>
        <w:t xml:space="preserve"> then you are welcome to </w:t>
      </w:r>
      <w:r w:rsidR="00387916" w:rsidRPr="00716850">
        <w:rPr>
          <w:rFonts w:ascii="TT Norms Pro" w:eastAsia="Times New Roman" w:hAnsi="TT Norms Pro" w:cs="Arial"/>
          <w:lang w:eastAsia="en-GB"/>
        </w:rPr>
        <w:t>contact</w:t>
      </w:r>
      <w:r w:rsidRPr="00716850">
        <w:rPr>
          <w:rFonts w:ascii="TT Norms Pro" w:eastAsia="Times New Roman" w:hAnsi="TT Norms Pro" w:cs="Arial"/>
          <w:lang w:eastAsia="en-GB"/>
        </w:rPr>
        <w:t xml:space="preserve"> </w:t>
      </w:r>
      <w:r w:rsidR="00A707DA" w:rsidRPr="00A707DA">
        <w:rPr>
          <w:rFonts w:ascii="TT Norms Pro" w:eastAsia="Times New Roman" w:hAnsi="TT Norms Pro" w:cs="Arial"/>
          <w:lang w:eastAsia="en-GB"/>
        </w:rPr>
        <w:t>John Speyer</w:t>
      </w:r>
      <w:r w:rsidR="00387916" w:rsidRPr="00716850">
        <w:rPr>
          <w:rFonts w:ascii="TT Norms Pro" w:eastAsia="Times New Roman" w:hAnsi="TT Norms Pro" w:cs="Arial"/>
          <w:lang w:eastAsia="en-GB"/>
        </w:rPr>
        <w:t xml:space="preserve"> by email</w:t>
      </w:r>
      <w:r w:rsidR="00BB194F" w:rsidRPr="00716850">
        <w:rPr>
          <w:rFonts w:ascii="TT Norms Pro" w:eastAsia="Times New Roman" w:hAnsi="TT Norms Pro" w:cs="Arial"/>
          <w:lang w:eastAsia="en-GB"/>
        </w:rPr>
        <w:t xml:space="preserve"> </w:t>
      </w:r>
      <w:r w:rsidR="00387916" w:rsidRPr="00716850">
        <w:rPr>
          <w:rFonts w:ascii="TT Norms Pro" w:eastAsia="Times New Roman" w:hAnsi="TT Norms Pro" w:cs="Arial"/>
          <w:lang w:eastAsia="en-GB"/>
        </w:rPr>
        <w:t>(</w:t>
      </w:r>
      <w:hyperlink r:id="rId13" w:history="1">
        <w:r w:rsidR="00A707DA" w:rsidRPr="005E4798">
          <w:rPr>
            <w:rStyle w:val="Hyperlink"/>
            <w:rFonts w:ascii="TT Norms Pro" w:eastAsia="Times New Roman" w:hAnsi="TT Norms Pro" w:cs="Arial"/>
            <w:lang w:eastAsia="en-GB"/>
          </w:rPr>
          <w:t>john@hearmeoutmusic.org.uk</w:t>
        </w:r>
      </w:hyperlink>
      <w:r w:rsidR="00387916" w:rsidRPr="00716850">
        <w:rPr>
          <w:rFonts w:ascii="TT Norms Pro" w:eastAsia="Times New Roman" w:hAnsi="TT Norms Pro" w:cs="Arial"/>
          <w:lang w:eastAsia="en-GB"/>
        </w:rPr>
        <w:t>).</w:t>
      </w:r>
      <w:r w:rsidR="00716850">
        <w:rPr>
          <w:rFonts w:ascii="TT Norms Pro" w:eastAsia="Times New Roman" w:hAnsi="TT Norms Pro" w:cs="Arial"/>
          <w:lang w:eastAsia="en-GB"/>
        </w:rPr>
        <w:t xml:space="preserve"> </w:t>
      </w:r>
      <w:r w:rsidR="00387916" w:rsidRPr="00716850">
        <w:rPr>
          <w:rFonts w:ascii="TT Norms Pro" w:eastAsia="Times New Roman" w:hAnsi="TT Norms Pro" w:cs="Arial"/>
          <w:lang w:eastAsia="en-GB"/>
        </w:rPr>
        <w:t xml:space="preserve"> </w:t>
      </w:r>
      <w:r w:rsidR="00A707DA">
        <w:rPr>
          <w:rFonts w:ascii="TT Norms Pro" w:eastAsia="Times New Roman" w:hAnsi="TT Norms Pro" w:cs="Arial"/>
          <w:lang w:eastAsia="en-GB"/>
        </w:rPr>
        <w:t>H</w:t>
      </w:r>
      <w:r w:rsidR="000C2C34" w:rsidRPr="00716850">
        <w:rPr>
          <w:rFonts w:ascii="TT Norms Pro" w:eastAsia="Times New Roman" w:hAnsi="TT Norms Pro" w:cs="Arial"/>
          <w:lang w:eastAsia="en-GB"/>
        </w:rPr>
        <w:t>e’ll be</w:t>
      </w:r>
      <w:r w:rsidR="00387916" w:rsidRPr="00716850">
        <w:rPr>
          <w:rFonts w:ascii="TT Norms Pro" w:eastAsia="Times New Roman" w:hAnsi="TT Norms Pro" w:cs="Arial"/>
          <w:lang w:eastAsia="en-GB"/>
        </w:rPr>
        <w:t xml:space="preserve"> happy to </w:t>
      </w:r>
      <w:r w:rsidR="006C0008" w:rsidRPr="00716850">
        <w:rPr>
          <w:rFonts w:ascii="TT Norms Pro" w:eastAsia="Times New Roman" w:hAnsi="TT Norms Pro" w:cs="Arial"/>
          <w:lang w:eastAsia="en-GB"/>
        </w:rPr>
        <w:t xml:space="preserve">provide a </w:t>
      </w:r>
      <w:proofErr w:type="gramStart"/>
      <w:r w:rsidR="006C0008" w:rsidRPr="00716850">
        <w:rPr>
          <w:rFonts w:ascii="TT Norms Pro" w:eastAsia="Times New Roman" w:hAnsi="TT Norms Pro" w:cs="Arial"/>
          <w:lang w:eastAsia="en-GB"/>
        </w:rPr>
        <w:t>short written</w:t>
      </w:r>
      <w:proofErr w:type="gramEnd"/>
      <w:r w:rsidR="006C0008" w:rsidRPr="00716850">
        <w:rPr>
          <w:rFonts w:ascii="TT Norms Pro" w:eastAsia="Times New Roman" w:hAnsi="TT Norms Pro" w:cs="Arial"/>
          <w:lang w:eastAsia="en-GB"/>
        </w:rPr>
        <w:t xml:space="preserve"> reply or to have a chat.  Tell </w:t>
      </w:r>
      <w:r w:rsidR="000C2C34" w:rsidRPr="00716850">
        <w:rPr>
          <w:rFonts w:ascii="TT Norms Pro" w:eastAsia="Times New Roman" w:hAnsi="TT Norms Pro" w:cs="Arial"/>
          <w:lang w:eastAsia="en-GB"/>
        </w:rPr>
        <w:t>h</w:t>
      </w:r>
      <w:r w:rsidR="00A707DA">
        <w:rPr>
          <w:rFonts w:ascii="TT Norms Pro" w:eastAsia="Times New Roman" w:hAnsi="TT Norms Pro" w:cs="Arial"/>
          <w:lang w:eastAsia="en-GB"/>
        </w:rPr>
        <w:t>im</w:t>
      </w:r>
      <w:r w:rsidR="006C0008" w:rsidRPr="00716850">
        <w:rPr>
          <w:rFonts w:ascii="TT Norms Pro" w:eastAsia="Times New Roman" w:hAnsi="TT Norms Pro" w:cs="Arial"/>
          <w:lang w:eastAsia="en-GB"/>
        </w:rPr>
        <w:t xml:space="preserve"> what you’d like.</w:t>
      </w:r>
    </w:p>
    <w:p w14:paraId="50CD6653" w14:textId="3A5AC08E" w:rsidR="00992F05" w:rsidRDefault="006C0008" w:rsidP="00865284">
      <w:pPr>
        <w:spacing w:after="180" w:line="240" w:lineRule="auto"/>
        <w:rPr>
          <w:rFonts w:ascii="TT Norms Pro" w:hAnsi="TT Norms Pro" w:cs="Arial"/>
          <w:color w:val="000000"/>
        </w:rPr>
      </w:pPr>
      <w:r>
        <w:rPr>
          <w:rFonts w:ascii="TT Norms Pro" w:hAnsi="TT Norms Pro" w:cs="Arial"/>
          <w:color w:val="000000"/>
        </w:rPr>
        <w:t>Then, i</w:t>
      </w:r>
      <w:r w:rsidR="00DE60FE" w:rsidRPr="00DE60FE">
        <w:rPr>
          <w:rFonts w:ascii="TT Norms Pro" w:hAnsi="TT Norms Pro" w:cs="Arial"/>
          <w:color w:val="000000"/>
        </w:rPr>
        <w:t xml:space="preserve">f you want us to consider you for the role of </w:t>
      </w:r>
      <w:r w:rsidR="00A707DA">
        <w:rPr>
          <w:rFonts w:ascii="TT Norms Pro" w:hAnsi="TT Norms Pro" w:cs="Arial"/>
        </w:rPr>
        <w:t>Communications Manager</w:t>
      </w:r>
      <w:r w:rsidR="00DE60FE" w:rsidRPr="00DE60FE">
        <w:rPr>
          <w:rFonts w:ascii="TT Norms Pro" w:hAnsi="TT Norms Pro" w:cs="Arial"/>
        </w:rPr>
        <w:t xml:space="preserve">, </w:t>
      </w:r>
      <w:r w:rsidR="00DE60FE" w:rsidRPr="00DE60FE">
        <w:rPr>
          <w:rFonts w:ascii="TT Norms Pro" w:hAnsi="TT Norms Pro" w:cs="Arial"/>
          <w:color w:val="000000"/>
        </w:rPr>
        <w:t>please send</w:t>
      </w:r>
      <w:r w:rsidR="00636DDF">
        <w:rPr>
          <w:rFonts w:ascii="TT Norms Pro" w:hAnsi="TT Norms Pro" w:cs="Arial"/>
          <w:color w:val="000000"/>
        </w:rPr>
        <w:t xml:space="preserve"> us</w:t>
      </w:r>
      <w:r w:rsidR="00992F05">
        <w:rPr>
          <w:rFonts w:ascii="TT Norms Pro" w:hAnsi="TT Norms Pro" w:cs="Arial"/>
          <w:color w:val="000000"/>
        </w:rPr>
        <w:t>:</w:t>
      </w:r>
    </w:p>
    <w:p w14:paraId="7A5183F0" w14:textId="77777777" w:rsidR="00992F05" w:rsidRPr="00716850" w:rsidRDefault="00992F05" w:rsidP="00865284">
      <w:pPr>
        <w:pStyle w:val="ListParagraph"/>
        <w:numPr>
          <w:ilvl w:val="0"/>
          <w:numId w:val="18"/>
        </w:numPr>
        <w:spacing w:after="180" w:line="240" w:lineRule="auto"/>
        <w:rPr>
          <w:rFonts w:ascii="TT Norms Pro" w:hAnsi="TT Norms Pro" w:cs="Arial"/>
          <w:color w:val="000000"/>
        </w:rPr>
      </w:pPr>
      <w:r w:rsidRPr="00716850">
        <w:rPr>
          <w:rFonts w:ascii="TT Norms Pro" w:hAnsi="TT Norms Pro" w:cs="Arial"/>
          <w:color w:val="000000"/>
        </w:rPr>
        <w:t>Y</w:t>
      </w:r>
      <w:r w:rsidR="00DE60FE" w:rsidRPr="00716850">
        <w:rPr>
          <w:rFonts w:ascii="TT Norms Pro" w:hAnsi="TT Norms Pro" w:cs="Arial"/>
          <w:color w:val="000000"/>
        </w:rPr>
        <w:t xml:space="preserve">our CV </w:t>
      </w:r>
      <w:r w:rsidR="00DE60FE" w:rsidRPr="00716850">
        <w:rPr>
          <w:rFonts w:ascii="TT Norms Pro" w:hAnsi="TT Norms Pro" w:cs="Arial"/>
          <w:b/>
          <w:bCs/>
          <w:color w:val="000000"/>
        </w:rPr>
        <w:t>and</w:t>
      </w:r>
      <w:r w:rsidR="00DE60FE" w:rsidRPr="00716850">
        <w:rPr>
          <w:rFonts w:ascii="TT Norms Pro" w:hAnsi="TT Norms Pro" w:cs="Arial"/>
          <w:color w:val="000000"/>
        </w:rPr>
        <w:t xml:space="preserve"> </w:t>
      </w:r>
    </w:p>
    <w:p w14:paraId="031DBAB0" w14:textId="5CD80FDA" w:rsidR="00356CB0" w:rsidRDefault="65200CB0" w:rsidP="00865284">
      <w:pPr>
        <w:pStyle w:val="ListParagraph"/>
        <w:numPr>
          <w:ilvl w:val="0"/>
          <w:numId w:val="18"/>
        </w:numPr>
        <w:spacing w:after="180" w:line="240" w:lineRule="auto"/>
        <w:rPr>
          <w:rFonts w:ascii="TT Norms Pro" w:hAnsi="TT Norms Pro" w:cs="Arial"/>
          <w:color w:val="000000"/>
        </w:rPr>
      </w:pPr>
      <w:r w:rsidRPr="3BDC8EAF">
        <w:rPr>
          <w:rFonts w:ascii="TT Norms Pro" w:hAnsi="TT Norms Pro" w:cs="Arial"/>
          <w:color w:val="000000" w:themeColor="text1"/>
        </w:rPr>
        <w:t>A</w:t>
      </w:r>
      <w:r w:rsidR="660E0CD5" w:rsidRPr="3BDC8EAF">
        <w:rPr>
          <w:rFonts w:ascii="TT Norms Pro" w:hAnsi="TT Norms Pro" w:cs="Arial"/>
          <w:color w:val="000000" w:themeColor="text1"/>
        </w:rPr>
        <w:t xml:space="preserve"> letter of no more than </w:t>
      </w:r>
      <w:r w:rsidR="24DF60D0" w:rsidRPr="3BDC8EAF">
        <w:rPr>
          <w:rFonts w:ascii="TT Norms Pro" w:hAnsi="TT Norms Pro" w:cs="Arial"/>
          <w:color w:val="000000" w:themeColor="text1"/>
        </w:rPr>
        <w:t>two</w:t>
      </w:r>
      <w:r w:rsidR="660E0CD5" w:rsidRPr="3BDC8EAF">
        <w:rPr>
          <w:rFonts w:ascii="TT Norms Pro" w:hAnsi="TT Norms Pro" w:cs="Arial"/>
          <w:color w:val="000000" w:themeColor="text1"/>
        </w:rPr>
        <w:t xml:space="preserve"> pages, </w:t>
      </w:r>
      <w:r w:rsidR="6A71DC96" w:rsidRPr="3BDC8EAF">
        <w:rPr>
          <w:rFonts w:ascii="TT Norms Pro" w:hAnsi="TT Norms Pro" w:cs="Arial"/>
          <w:b/>
          <w:bCs/>
          <w:color w:val="000000" w:themeColor="text1"/>
        </w:rPr>
        <w:t>or</w:t>
      </w:r>
      <w:r w:rsidR="6A71DC96" w:rsidRPr="3BDC8EAF">
        <w:rPr>
          <w:rFonts w:ascii="TT Norms Pro" w:hAnsi="TT Norms Pro" w:cs="Arial"/>
          <w:color w:val="000000" w:themeColor="text1"/>
        </w:rPr>
        <w:t xml:space="preserve"> a</w:t>
      </w:r>
      <w:r w:rsidRPr="3BDC8EAF">
        <w:rPr>
          <w:rFonts w:ascii="TT Norms Pro" w:hAnsi="TT Norms Pro" w:cs="Arial"/>
          <w:color w:val="000000" w:themeColor="text1"/>
        </w:rPr>
        <w:t xml:space="preserve"> voice note/video of not more than </w:t>
      </w:r>
      <w:r w:rsidR="6A71DC96" w:rsidRPr="3BDC8EAF">
        <w:rPr>
          <w:rFonts w:ascii="TT Norms Pro" w:hAnsi="TT Norms Pro" w:cs="Arial"/>
          <w:color w:val="000000" w:themeColor="text1"/>
        </w:rPr>
        <w:t>6</w:t>
      </w:r>
      <w:r w:rsidR="7EC59A58" w:rsidRPr="3BDC8EAF">
        <w:rPr>
          <w:rFonts w:ascii="TT Norms Pro" w:hAnsi="TT Norms Pro" w:cs="Arial"/>
          <w:color w:val="000000" w:themeColor="text1"/>
        </w:rPr>
        <w:t xml:space="preserve"> minutes</w:t>
      </w:r>
      <w:r w:rsidR="6A71DC96" w:rsidRPr="3BDC8EAF">
        <w:rPr>
          <w:rFonts w:ascii="TT Norms Pro" w:hAnsi="TT Norms Pro" w:cs="Arial"/>
          <w:color w:val="000000" w:themeColor="text1"/>
        </w:rPr>
        <w:t xml:space="preserve">, </w:t>
      </w:r>
      <w:r w:rsidR="74B982F5" w:rsidRPr="3BDC8EAF">
        <w:rPr>
          <w:rFonts w:ascii="TT Norms Pro" w:hAnsi="TT Norms Pro" w:cs="Arial"/>
          <w:color w:val="000000" w:themeColor="text1"/>
        </w:rPr>
        <w:t>telling us</w:t>
      </w:r>
      <w:r w:rsidR="660E0CD5" w:rsidRPr="3BDC8EAF">
        <w:rPr>
          <w:rFonts w:ascii="TT Norms Pro" w:hAnsi="TT Norms Pro" w:cs="Arial"/>
          <w:color w:val="000000" w:themeColor="text1"/>
        </w:rPr>
        <w:t xml:space="preserve"> </w:t>
      </w:r>
      <w:r w:rsidR="660E0CD5" w:rsidRPr="006F56A2">
        <w:rPr>
          <w:rFonts w:ascii="TT Norms Pro" w:hAnsi="TT Norms Pro" w:cs="Arial"/>
          <w:color w:val="000000" w:themeColor="text1"/>
          <w:u w:val="single"/>
        </w:rPr>
        <w:t>why you are interested in the role</w:t>
      </w:r>
      <w:r w:rsidR="660E0CD5" w:rsidRPr="3BDC8EAF">
        <w:rPr>
          <w:rFonts w:ascii="TT Norms Pro" w:hAnsi="TT Norms Pro" w:cs="Arial"/>
          <w:color w:val="000000" w:themeColor="text1"/>
        </w:rPr>
        <w:t xml:space="preserve"> and </w:t>
      </w:r>
      <w:r w:rsidR="660E0CD5" w:rsidRPr="3BDC8EAF">
        <w:rPr>
          <w:rFonts w:ascii="TT Norms Pro" w:hAnsi="TT Norms Pro" w:cs="Arial"/>
          <w:color w:val="000000" w:themeColor="text1"/>
          <w:u w:val="single"/>
        </w:rPr>
        <w:t xml:space="preserve">how you fit the </w:t>
      </w:r>
      <w:r w:rsidR="006F56A2">
        <w:rPr>
          <w:rFonts w:ascii="TT Norms Pro" w:hAnsi="TT Norms Pro" w:cs="Arial"/>
          <w:color w:val="000000" w:themeColor="text1"/>
          <w:u w:val="single"/>
        </w:rPr>
        <w:t xml:space="preserve">selection </w:t>
      </w:r>
      <w:r w:rsidR="660E0CD5" w:rsidRPr="3BDC8EAF">
        <w:rPr>
          <w:rFonts w:ascii="TT Norms Pro" w:hAnsi="TT Norms Pro" w:cs="Arial"/>
          <w:color w:val="000000" w:themeColor="text1"/>
          <w:u w:val="single"/>
        </w:rPr>
        <w:t xml:space="preserve">requirements </w:t>
      </w:r>
      <w:r w:rsidR="76728888" w:rsidRPr="3BDC8EAF">
        <w:rPr>
          <w:rFonts w:ascii="TT Norms Pro" w:hAnsi="TT Norms Pro" w:cs="Arial"/>
          <w:color w:val="000000" w:themeColor="text1"/>
        </w:rPr>
        <w:t>on p</w:t>
      </w:r>
      <w:r w:rsidR="006F56A2">
        <w:rPr>
          <w:rFonts w:ascii="TT Norms Pro" w:hAnsi="TT Norms Pro" w:cs="Arial"/>
          <w:color w:val="000000" w:themeColor="text1"/>
        </w:rPr>
        <w:t>2.</w:t>
      </w:r>
      <w:r w:rsidR="00865284">
        <w:rPr>
          <w:rFonts w:ascii="TT Norms Pro" w:hAnsi="TT Norms Pro" w:cs="Arial"/>
          <w:color w:val="000000" w:themeColor="text1"/>
        </w:rPr>
        <w:t xml:space="preserve">  A strong application will cover all the ‘must haves’ and some of the ‘also </w:t>
      </w:r>
      <w:proofErr w:type="gramStart"/>
      <w:r w:rsidR="00865284">
        <w:rPr>
          <w:rFonts w:ascii="TT Norms Pro" w:hAnsi="TT Norms Pro" w:cs="Arial"/>
          <w:color w:val="000000" w:themeColor="text1"/>
        </w:rPr>
        <w:t>haves’</w:t>
      </w:r>
      <w:proofErr w:type="gramEnd"/>
      <w:r w:rsidR="00865284">
        <w:rPr>
          <w:rFonts w:ascii="TT Norms Pro" w:hAnsi="TT Norms Pro" w:cs="Arial"/>
          <w:color w:val="000000" w:themeColor="text1"/>
        </w:rPr>
        <w:t>.</w:t>
      </w:r>
      <w:r w:rsidR="0772B06B" w:rsidRPr="3BDC8EAF">
        <w:rPr>
          <w:rFonts w:ascii="TT Norms Pro" w:hAnsi="TT Norms Pro" w:cs="Arial"/>
          <w:color w:val="000000" w:themeColor="text1"/>
        </w:rPr>
        <w:t xml:space="preserve">  </w:t>
      </w:r>
    </w:p>
    <w:p w14:paraId="183A9CF4" w14:textId="0AFE8844" w:rsidR="00EB61E1" w:rsidRPr="00716850" w:rsidRDefault="00EB61E1" w:rsidP="00865284">
      <w:pPr>
        <w:pStyle w:val="ListParagraph"/>
        <w:numPr>
          <w:ilvl w:val="0"/>
          <w:numId w:val="18"/>
        </w:numPr>
        <w:spacing w:after="180" w:line="240" w:lineRule="auto"/>
        <w:rPr>
          <w:rFonts w:ascii="TT Norms Pro" w:hAnsi="TT Norms Pro" w:cs="Arial"/>
          <w:color w:val="000000"/>
        </w:rPr>
      </w:pPr>
      <w:r w:rsidRPr="00716850">
        <w:rPr>
          <w:rFonts w:ascii="TT Norms Pro" w:hAnsi="TT Norms Pro" w:cs="Arial"/>
          <w:color w:val="000000"/>
        </w:rPr>
        <w:t xml:space="preserve">Details of two references, one of which should be from someone </w:t>
      </w:r>
      <w:r w:rsidR="006D6560" w:rsidRPr="00716850">
        <w:rPr>
          <w:rFonts w:ascii="TT Norms Pro" w:hAnsi="TT Norms Pro" w:cs="Arial"/>
          <w:color w:val="000000"/>
        </w:rPr>
        <w:t>who supervised you in a work or volunteering role (</w:t>
      </w:r>
      <w:r w:rsidR="008D1D1B" w:rsidRPr="00716850">
        <w:rPr>
          <w:rFonts w:ascii="TT Norms Pro" w:hAnsi="TT Norms Pro" w:cs="Arial"/>
          <w:color w:val="000000"/>
        </w:rPr>
        <w:t xml:space="preserve">but </w:t>
      </w:r>
      <w:r w:rsidR="006D6560" w:rsidRPr="00716850">
        <w:rPr>
          <w:rFonts w:ascii="TT Norms Pro" w:hAnsi="TT Norms Pro" w:cs="Arial"/>
          <w:color w:val="000000"/>
        </w:rPr>
        <w:t xml:space="preserve">tell us if </w:t>
      </w:r>
      <w:r w:rsidR="008D1D1B" w:rsidRPr="00716850">
        <w:rPr>
          <w:rFonts w:ascii="TT Norms Pro" w:hAnsi="TT Norms Pro" w:cs="Arial"/>
          <w:color w:val="000000"/>
        </w:rPr>
        <w:t>this is difficult and we can work something out).</w:t>
      </w:r>
    </w:p>
    <w:p w14:paraId="4C387B83" w14:textId="4BB09D27" w:rsidR="005D15E3" w:rsidRPr="00865284" w:rsidRDefault="3F24501A" w:rsidP="00865284">
      <w:pPr>
        <w:spacing w:after="180" w:line="240" w:lineRule="auto"/>
        <w:rPr>
          <w:rFonts w:ascii="TT Norms Pro" w:hAnsi="TT Norms Pro" w:cs="Arial"/>
          <w:color w:val="000000"/>
        </w:rPr>
      </w:pPr>
      <w:r w:rsidRPr="00865284">
        <w:rPr>
          <w:rFonts w:ascii="TT Norms Pro" w:hAnsi="TT Norms Pro" w:cs="Arial"/>
          <w:color w:val="000000" w:themeColor="text1"/>
        </w:rPr>
        <w:t xml:space="preserve">You must </w:t>
      </w:r>
      <w:r w:rsidR="660E0CD5" w:rsidRPr="00865284">
        <w:rPr>
          <w:rFonts w:ascii="TT Norms Pro" w:hAnsi="TT Norms Pro" w:cs="Arial"/>
          <w:color w:val="000000" w:themeColor="text1"/>
        </w:rPr>
        <w:t xml:space="preserve">send </w:t>
      </w:r>
      <w:r w:rsidR="539EAB64" w:rsidRPr="00865284">
        <w:rPr>
          <w:rFonts w:ascii="TT Norms Pro" w:hAnsi="TT Norms Pro" w:cs="Arial"/>
          <w:color w:val="000000" w:themeColor="text1"/>
        </w:rPr>
        <w:t>your application</w:t>
      </w:r>
      <w:r w:rsidRPr="00865284">
        <w:rPr>
          <w:rFonts w:ascii="TT Norms Pro" w:hAnsi="TT Norms Pro" w:cs="Arial"/>
          <w:color w:val="000000" w:themeColor="text1"/>
        </w:rPr>
        <w:t xml:space="preserve"> </w:t>
      </w:r>
      <w:r w:rsidR="660E0CD5" w:rsidRPr="00865284">
        <w:rPr>
          <w:rFonts w:ascii="TT Norms Pro" w:hAnsi="TT Norms Pro" w:cs="Arial"/>
          <w:color w:val="000000" w:themeColor="text1"/>
        </w:rPr>
        <w:t xml:space="preserve">to John Speyer </w:t>
      </w:r>
      <w:r w:rsidR="03C3F5B4" w:rsidRPr="00865284">
        <w:rPr>
          <w:rFonts w:ascii="TT Norms Pro" w:hAnsi="TT Norms Pro" w:cs="Arial"/>
          <w:color w:val="000000" w:themeColor="text1"/>
        </w:rPr>
        <w:t xml:space="preserve">by email to </w:t>
      </w:r>
      <w:hyperlink r:id="rId14">
        <w:r w:rsidR="660E0CD5" w:rsidRPr="00865284">
          <w:rPr>
            <w:rStyle w:val="Hyperlink"/>
            <w:rFonts w:ascii="TT Norms Pro" w:hAnsi="TT Norms Pro" w:cs="Arial"/>
          </w:rPr>
          <w:t>john@hearmeoutmusic.org.uk</w:t>
        </w:r>
      </w:hyperlink>
      <w:r w:rsidR="41223792" w:rsidRPr="00865284">
        <w:rPr>
          <w:rFonts w:ascii="TT Norms Pro" w:hAnsi="TT Norms Pro" w:cs="Arial"/>
          <w:color w:val="000000" w:themeColor="text1"/>
        </w:rPr>
        <w:t xml:space="preserve">, </w:t>
      </w:r>
      <w:r w:rsidR="03C3F5B4" w:rsidRPr="00865284">
        <w:rPr>
          <w:rFonts w:ascii="TT Norms Pro" w:hAnsi="TT Norms Pro" w:cs="Arial"/>
          <w:color w:val="000000" w:themeColor="text1"/>
        </w:rPr>
        <w:t xml:space="preserve">or </w:t>
      </w:r>
      <w:r w:rsidR="41223792" w:rsidRPr="00865284">
        <w:rPr>
          <w:rFonts w:ascii="TT Norms Pro" w:hAnsi="TT Norms Pro" w:cs="Arial"/>
          <w:color w:val="000000" w:themeColor="text1"/>
        </w:rPr>
        <w:t>(</w:t>
      </w:r>
      <w:r w:rsidR="78D6D501" w:rsidRPr="00865284">
        <w:rPr>
          <w:rFonts w:ascii="TT Norms Pro" w:hAnsi="TT Norms Pro" w:cs="Arial"/>
          <w:color w:val="000000" w:themeColor="text1"/>
        </w:rPr>
        <w:t xml:space="preserve">if </w:t>
      </w:r>
      <w:r w:rsidR="41223792" w:rsidRPr="00865284">
        <w:rPr>
          <w:rFonts w:ascii="TT Norms Pro" w:hAnsi="TT Norms Pro" w:cs="Arial"/>
          <w:color w:val="000000" w:themeColor="text1"/>
        </w:rPr>
        <w:t xml:space="preserve">you’re </w:t>
      </w:r>
      <w:r w:rsidR="78D6D501" w:rsidRPr="00865284">
        <w:rPr>
          <w:rFonts w:ascii="TT Norms Pro" w:hAnsi="TT Norms Pro" w:cs="Arial"/>
          <w:color w:val="000000" w:themeColor="text1"/>
        </w:rPr>
        <w:t>sending a voice note or video</w:t>
      </w:r>
      <w:r w:rsidR="41223792" w:rsidRPr="00865284">
        <w:rPr>
          <w:rFonts w:ascii="TT Norms Pro" w:hAnsi="TT Norms Pro" w:cs="Arial"/>
          <w:color w:val="000000" w:themeColor="text1"/>
        </w:rPr>
        <w:t>)</w:t>
      </w:r>
      <w:r w:rsidR="78D6D501" w:rsidRPr="00865284">
        <w:rPr>
          <w:rFonts w:ascii="TT Norms Pro" w:hAnsi="TT Norms Pro" w:cs="Arial"/>
          <w:color w:val="000000" w:themeColor="text1"/>
        </w:rPr>
        <w:t xml:space="preserve"> </w:t>
      </w:r>
      <w:r w:rsidR="03C3F5B4" w:rsidRPr="00865284">
        <w:rPr>
          <w:rFonts w:ascii="TT Norms Pro" w:hAnsi="TT Norms Pro" w:cs="Arial"/>
          <w:color w:val="000000" w:themeColor="text1"/>
        </w:rPr>
        <w:t xml:space="preserve">by </w:t>
      </w:r>
      <w:r w:rsidR="76728888" w:rsidRPr="00865284">
        <w:rPr>
          <w:rFonts w:ascii="TT Norms Pro" w:hAnsi="TT Norms Pro" w:cs="Arial"/>
          <w:color w:val="000000" w:themeColor="text1"/>
        </w:rPr>
        <w:t>W</w:t>
      </w:r>
      <w:r w:rsidR="03C3F5B4" w:rsidRPr="00865284">
        <w:rPr>
          <w:rFonts w:ascii="TT Norms Pro" w:hAnsi="TT Norms Pro" w:cs="Arial"/>
          <w:color w:val="000000" w:themeColor="text1"/>
        </w:rPr>
        <w:t xml:space="preserve">hatsapp to 07828 065624.  You must do this </w:t>
      </w:r>
      <w:r w:rsidR="660E0CD5" w:rsidRPr="00865284">
        <w:rPr>
          <w:rFonts w:ascii="TT Norms Pro" w:hAnsi="TT Norms Pro" w:cs="Arial"/>
          <w:color w:val="000000" w:themeColor="text1"/>
        </w:rPr>
        <w:t>by</w:t>
      </w:r>
      <w:r w:rsidR="76728888" w:rsidRPr="00865284">
        <w:rPr>
          <w:rFonts w:ascii="TT Norms Pro" w:hAnsi="TT Norms Pro" w:cs="Arial"/>
          <w:color w:val="000000" w:themeColor="text1"/>
        </w:rPr>
        <w:t xml:space="preserve"> </w:t>
      </w:r>
      <w:r w:rsidR="76728888" w:rsidRPr="00865284">
        <w:rPr>
          <w:rFonts w:ascii="TT Norms Pro" w:hAnsi="TT Norms Pro" w:cs="Arial"/>
          <w:b/>
          <w:bCs/>
          <w:color w:val="000000" w:themeColor="text1"/>
        </w:rPr>
        <w:t xml:space="preserve">1.00pm on </w:t>
      </w:r>
      <w:r w:rsidR="2C5EE828" w:rsidRPr="00865284">
        <w:rPr>
          <w:rFonts w:ascii="TT Norms Pro" w:hAnsi="TT Norms Pro" w:cs="Arial"/>
          <w:b/>
          <w:bCs/>
          <w:color w:val="000000" w:themeColor="text1"/>
        </w:rPr>
        <w:t>Mon</w:t>
      </w:r>
      <w:r w:rsidR="100AC625" w:rsidRPr="00865284">
        <w:rPr>
          <w:rFonts w:ascii="TT Norms Pro" w:hAnsi="TT Norms Pro" w:cs="Arial"/>
          <w:b/>
          <w:bCs/>
          <w:color w:val="000000" w:themeColor="text1"/>
        </w:rPr>
        <w:t>day 1</w:t>
      </w:r>
      <w:r w:rsidR="4E785631" w:rsidRPr="00865284">
        <w:rPr>
          <w:rFonts w:ascii="TT Norms Pro" w:hAnsi="TT Norms Pro" w:cs="Arial"/>
          <w:b/>
          <w:bCs/>
          <w:color w:val="000000" w:themeColor="text1"/>
        </w:rPr>
        <w:t>4</w:t>
      </w:r>
      <w:r w:rsidR="100AC625" w:rsidRPr="00865284">
        <w:rPr>
          <w:rFonts w:ascii="TT Norms Pro" w:hAnsi="TT Norms Pro" w:cs="Arial"/>
          <w:b/>
          <w:bCs/>
          <w:color w:val="000000" w:themeColor="text1"/>
        </w:rPr>
        <w:t xml:space="preserve">th </w:t>
      </w:r>
      <w:r w:rsidR="11047699" w:rsidRPr="00865284">
        <w:rPr>
          <w:rFonts w:ascii="TT Norms Pro" w:hAnsi="TT Norms Pro" w:cs="Arial"/>
          <w:b/>
          <w:bCs/>
          <w:color w:val="000000" w:themeColor="text1"/>
        </w:rPr>
        <w:t>April</w:t>
      </w:r>
      <w:r w:rsidR="660E0CD5" w:rsidRPr="00865284">
        <w:rPr>
          <w:rFonts w:ascii="TT Norms Pro" w:hAnsi="TT Norms Pro" w:cs="Arial"/>
          <w:b/>
          <w:bCs/>
          <w:color w:val="000000" w:themeColor="text1"/>
        </w:rPr>
        <w:t xml:space="preserve">.  </w:t>
      </w:r>
      <w:r w:rsidR="660E0CD5" w:rsidRPr="00865284">
        <w:rPr>
          <w:rFonts w:ascii="TT Norms Pro" w:hAnsi="TT Norms Pro" w:cs="Arial"/>
          <w:color w:val="000000" w:themeColor="text1"/>
        </w:rPr>
        <w:t xml:space="preserve">We’ll consider each submission carefully and choose a few to take forward. </w:t>
      </w:r>
      <w:r w:rsidR="65F4E0FD" w:rsidRPr="00865284">
        <w:rPr>
          <w:rFonts w:ascii="TT Norms Pro" w:hAnsi="TT Norms Pro" w:cs="Arial"/>
          <w:color w:val="000000" w:themeColor="text1"/>
        </w:rPr>
        <w:t xml:space="preserve"> </w:t>
      </w:r>
      <w:r w:rsidR="660E0CD5" w:rsidRPr="00865284">
        <w:rPr>
          <w:rFonts w:ascii="TT Norms Pro" w:hAnsi="TT Norms Pro" w:cs="Arial"/>
          <w:color w:val="000000" w:themeColor="text1"/>
        </w:rPr>
        <w:t xml:space="preserve">If yours is one of them, we’ll invite you to interview on </w:t>
      </w:r>
      <w:r w:rsidR="100AC625" w:rsidRPr="00865284">
        <w:rPr>
          <w:rFonts w:ascii="TT Norms Pro" w:hAnsi="TT Norms Pro" w:cs="Arial"/>
          <w:b/>
          <w:bCs/>
          <w:color w:val="000000" w:themeColor="text1"/>
        </w:rPr>
        <w:t>Wednesday 7th Ma</w:t>
      </w:r>
      <w:r w:rsidR="0515F185" w:rsidRPr="00865284">
        <w:rPr>
          <w:rFonts w:ascii="TT Norms Pro" w:hAnsi="TT Norms Pro" w:cs="Arial"/>
          <w:b/>
          <w:bCs/>
          <w:color w:val="000000" w:themeColor="text1"/>
        </w:rPr>
        <w:t>y</w:t>
      </w:r>
      <w:r w:rsidR="76728888" w:rsidRPr="00865284">
        <w:rPr>
          <w:rFonts w:ascii="TT Norms Pro" w:hAnsi="TT Norms Pro" w:cs="Arial"/>
          <w:b/>
          <w:bCs/>
          <w:color w:val="000000" w:themeColor="text1"/>
        </w:rPr>
        <w:t>.</w:t>
      </w:r>
    </w:p>
    <w:p w14:paraId="26C4EC3F" w14:textId="574DA079" w:rsidR="71F0E611" w:rsidRPr="00865284" w:rsidRDefault="71F0E611" w:rsidP="00865284">
      <w:pPr>
        <w:spacing w:after="180" w:line="240" w:lineRule="auto"/>
        <w:rPr>
          <w:rFonts w:ascii="TT Norms Pro" w:hAnsi="TT Norms Pro" w:cs="Arial"/>
          <w:color w:val="000000" w:themeColor="text1"/>
        </w:rPr>
      </w:pPr>
      <w:r w:rsidRPr="00865284">
        <w:rPr>
          <w:rFonts w:ascii="TT Norms Pro" w:hAnsi="TT Norms Pro" w:cs="Arial"/>
          <w:color w:val="000000" w:themeColor="text1"/>
        </w:rPr>
        <w:t xml:space="preserve">We </w:t>
      </w:r>
      <w:r w:rsidR="00865284" w:rsidRPr="00865284">
        <w:rPr>
          <w:rFonts w:ascii="TT Norms Pro" w:hAnsi="TT Norms Pro" w:cs="Arial"/>
          <w:color w:val="000000" w:themeColor="text1"/>
        </w:rPr>
        <w:t xml:space="preserve">want the </w:t>
      </w:r>
      <w:r w:rsidR="00865284">
        <w:rPr>
          <w:rFonts w:ascii="TT Norms Pro" w:hAnsi="TT Norms Pro" w:cs="Arial"/>
          <w:color w:val="000000" w:themeColor="text1"/>
        </w:rPr>
        <w:t>person we appoint</w:t>
      </w:r>
      <w:r w:rsidR="00865284" w:rsidRPr="00865284">
        <w:rPr>
          <w:rFonts w:ascii="TT Norms Pro" w:hAnsi="TT Norms Pro" w:cs="Arial"/>
          <w:color w:val="000000" w:themeColor="text1"/>
        </w:rPr>
        <w:t xml:space="preserve"> to be able to start work in the week beginning </w:t>
      </w:r>
      <w:r w:rsidRPr="00865284">
        <w:rPr>
          <w:rFonts w:ascii="TT Norms Pro" w:hAnsi="TT Norms Pro" w:cs="Arial"/>
          <w:b/>
          <w:bCs/>
          <w:color w:val="000000" w:themeColor="text1"/>
        </w:rPr>
        <w:t>Monday 9th June</w:t>
      </w:r>
      <w:r w:rsidRPr="00865284">
        <w:rPr>
          <w:rFonts w:ascii="TT Norms Pro" w:hAnsi="TT Norms Pro" w:cs="Arial"/>
          <w:color w:val="000000" w:themeColor="text1"/>
        </w:rPr>
        <w:t>.</w:t>
      </w:r>
    </w:p>
    <w:p w14:paraId="66E165FB" w14:textId="27C1ADE2" w:rsidR="00DE60FE" w:rsidRPr="00865284" w:rsidRDefault="660E0CD5" w:rsidP="00865284">
      <w:pPr>
        <w:spacing w:after="180" w:line="240" w:lineRule="auto"/>
        <w:rPr>
          <w:rFonts w:ascii="TT Norms Pro" w:hAnsi="TT Norms Pro" w:cs="Arial"/>
          <w:color w:val="000000"/>
        </w:rPr>
      </w:pPr>
      <w:r w:rsidRPr="00865284">
        <w:rPr>
          <w:rFonts w:ascii="TT Norms Pro" w:hAnsi="TT Norms Pro" w:cs="Arial"/>
          <w:color w:val="000000" w:themeColor="text1"/>
        </w:rPr>
        <w:t>Thank you for your interest.  We look forward to hearing from you.  Good luck!</w:t>
      </w:r>
    </w:p>
    <w:p w14:paraId="7F4708D9" w14:textId="5AD834A7" w:rsidR="00395E9D" w:rsidRPr="00D92E27" w:rsidRDefault="00E03C7D" w:rsidP="00865284">
      <w:pPr>
        <w:pStyle w:val="ListParagraph"/>
        <w:numPr>
          <w:ilvl w:val="0"/>
          <w:numId w:val="11"/>
        </w:numPr>
        <w:spacing w:before="600" w:after="120" w:line="240" w:lineRule="auto"/>
        <w:ind w:left="357" w:hanging="357"/>
        <w:contextualSpacing w:val="0"/>
        <w:rPr>
          <w:rFonts w:ascii="TT Norms Pro" w:hAnsi="TT Norms Pro" w:cs="Arial"/>
          <w:b/>
          <w:sz w:val="28"/>
          <w:u w:val="single"/>
        </w:rPr>
      </w:pPr>
      <w:r w:rsidRPr="00E03C7D">
        <w:rPr>
          <w:rFonts w:ascii="TT Norms Pro" w:hAnsi="TT Norms Pro" w:cs="Arial"/>
          <w:b/>
          <w:sz w:val="28"/>
          <w:u w:val="single"/>
        </w:rPr>
        <w:lastRenderedPageBreak/>
        <w:t>Communications Manager</w:t>
      </w:r>
      <w:r w:rsidR="00395E9D" w:rsidRPr="00D92E27">
        <w:rPr>
          <w:rFonts w:ascii="TT Norms Pro" w:hAnsi="TT Norms Pro" w:cs="Arial"/>
          <w:b/>
          <w:sz w:val="28"/>
          <w:u w:val="single"/>
        </w:rPr>
        <w:t>:  Job Description</w:t>
      </w:r>
    </w:p>
    <w:p w14:paraId="1D893CF5" w14:textId="77777777" w:rsidR="00E03C7D" w:rsidRPr="004942E0" w:rsidRDefault="00E03C7D" w:rsidP="00865284">
      <w:pPr>
        <w:spacing w:before="180" w:line="240" w:lineRule="auto"/>
        <w:rPr>
          <w:rFonts w:ascii="TT Norms Pro" w:hAnsi="TT Norms Pro" w:cs="Segoe UI"/>
        </w:rPr>
      </w:pPr>
      <w:r w:rsidRPr="004942E0">
        <w:rPr>
          <w:rFonts w:ascii="TT Norms Pro" w:hAnsi="TT Norms Pro" w:cs="Segoe UI"/>
          <w:b/>
          <w:bCs/>
        </w:rPr>
        <w:t>Purpose of job:</w:t>
      </w:r>
      <w:r w:rsidRPr="004942E0">
        <w:rPr>
          <w:rFonts w:ascii="TT Norms Pro" w:hAnsi="TT Norms Pro" w:cs="Segoe UI"/>
        </w:rPr>
        <w:t xml:space="preserve">  To lead </w:t>
      </w:r>
      <w:proofErr w:type="gramStart"/>
      <w:r w:rsidRPr="004942E0">
        <w:rPr>
          <w:rFonts w:ascii="TT Norms Pro" w:hAnsi="TT Norms Pro" w:cs="Segoe UI"/>
        </w:rPr>
        <w:t>Hear</w:t>
      </w:r>
      <w:proofErr w:type="gramEnd"/>
      <w:r w:rsidRPr="004942E0">
        <w:rPr>
          <w:rFonts w:ascii="TT Norms Pro" w:hAnsi="TT Norms Pro" w:cs="Segoe UI"/>
        </w:rPr>
        <w:t xml:space="preserve"> Me Out’s external communications strategy and delivery.</w:t>
      </w:r>
    </w:p>
    <w:p w14:paraId="34F44F35" w14:textId="77777777" w:rsidR="00E03C7D" w:rsidRPr="004942E0" w:rsidRDefault="00E03C7D" w:rsidP="00865284">
      <w:pPr>
        <w:spacing w:before="180" w:line="240" w:lineRule="auto"/>
        <w:rPr>
          <w:rFonts w:ascii="TT Norms Pro" w:hAnsi="TT Norms Pro" w:cs="Segoe UI"/>
        </w:rPr>
      </w:pPr>
      <w:r w:rsidRPr="004942E0">
        <w:rPr>
          <w:rFonts w:ascii="TT Norms Pro" w:hAnsi="TT Norms Pro" w:cs="Segoe UI"/>
          <w:b/>
        </w:rPr>
        <w:t>Responsible to:</w:t>
      </w:r>
      <w:r w:rsidRPr="004942E0">
        <w:rPr>
          <w:rFonts w:ascii="TT Norms Pro" w:hAnsi="TT Norms Pro" w:cs="Segoe UI"/>
        </w:rPr>
        <w:t xml:space="preserve">  Director</w:t>
      </w:r>
    </w:p>
    <w:p w14:paraId="1B8F73AE" w14:textId="77777777" w:rsidR="00E03C7D" w:rsidRPr="004942E0" w:rsidRDefault="00E03C7D" w:rsidP="00865284">
      <w:pPr>
        <w:spacing w:before="180" w:line="240" w:lineRule="auto"/>
        <w:rPr>
          <w:rFonts w:ascii="TT Norms Pro" w:hAnsi="TT Norms Pro" w:cs="Segoe UI"/>
          <w:b/>
        </w:rPr>
      </w:pPr>
      <w:r w:rsidRPr="004942E0">
        <w:rPr>
          <w:rFonts w:ascii="TT Norms Pro" w:hAnsi="TT Norms Pro" w:cs="Segoe UI"/>
          <w:b/>
        </w:rPr>
        <w:t>Principal areas of responsibility</w:t>
      </w:r>
    </w:p>
    <w:p w14:paraId="6955A25D" w14:textId="77777777" w:rsidR="00E03C7D" w:rsidRPr="004942E0" w:rsidRDefault="00E03C7D" w:rsidP="00865284">
      <w:pPr>
        <w:pStyle w:val="ListParagraph"/>
        <w:numPr>
          <w:ilvl w:val="0"/>
          <w:numId w:val="20"/>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In line with HMO’s organisational strategy, lead the development of its external communications work, </w:t>
      </w:r>
      <w:proofErr w:type="gramStart"/>
      <w:r w:rsidRPr="004942E0">
        <w:rPr>
          <w:rFonts w:ascii="TT Norms Pro" w:hAnsi="TT Norms Pro" w:cs="Segoe UI"/>
        </w:rPr>
        <w:t>in order to</w:t>
      </w:r>
      <w:proofErr w:type="gramEnd"/>
      <w:r w:rsidRPr="004942E0">
        <w:rPr>
          <w:rFonts w:ascii="TT Norms Pro" w:hAnsi="TT Norms Pro" w:cs="Segoe UI"/>
        </w:rPr>
        <w:t xml:space="preserve"> grow HMO’s brand and reach, support fundraising activities (individual giving), and market and promote our artistic programme and events.</w:t>
      </w:r>
    </w:p>
    <w:p w14:paraId="1542C6EB" w14:textId="77777777" w:rsidR="00E03C7D" w:rsidRPr="004942E0" w:rsidRDefault="00E03C7D" w:rsidP="00865284">
      <w:pPr>
        <w:pStyle w:val="ListParagraph"/>
        <w:numPr>
          <w:ilvl w:val="0"/>
          <w:numId w:val="20"/>
        </w:numPr>
        <w:spacing w:after="120" w:line="240" w:lineRule="auto"/>
        <w:ind w:left="567" w:hanging="567"/>
        <w:contextualSpacing w:val="0"/>
        <w:rPr>
          <w:rFonts w:ascii="TT Norms Pro" w:hAnsi="TT Norms Pro" w:cs="Segoe UI"/>
        </w:rPr>
      </w:pPr>
      <w:r w:rsidRPr="004942E0">
        <w:rPr>
          <w:rFonts w:ascii="TT Norms Pro" w:hAnsi="TT Norms Pro" w:cs="Segoe UI"/>
        </w:rPr>
        <w:t>Run HMO’s external communications activities, including storytelling and content creation, the website, social media, PR and event marketing.</w:t>
      </w:r>
    </w:p>
    <w:p w14:paraId="3DD5E5E3" w14:textId="77777777" w:rsidR="00E03C7D" w:rsidRPr="004942E0" w:rsidRDefault="00E03C7D" w:rsidP="00865284">
      <w:pPr>
        <w:pStyle w:val="ListParagraph"/>
        <w:numPr>
          <w:ilvl w:val="0"/>
          <w:numId w:val="20"/>
        </w:numPr>
        <w:spacing w:after="120" w:line="240" w:lineRule="auto"/>
        <w:ind w:left="567" w:hanging="567"/>
        <w:contextualSpacing w:val="0"/>
        <w:rPr>
          <w:rFonts w:ascii="TT Norms Pro" w:hAnsi="TT Norms Pro" w:cs="Segoe UI"/>
        </w:rPr>
      </w:pPr>
      <w:r w:rsidRPr="004942E0">
        <w:rPr>
          <w:rFonts w:ascii="TT Norms Pro" w:hAnsi="TT Norms Pro" w:cs="Segoe UI"/>
        </w:rPr>
        <w:t>Work closely with colleagues working on the artistic programme, fundraising and other areas, to ensure that communications activities support organisational aims and objectives.</w:t>
      </w:r>
    </w:p>
    <w:p w14:paraId="51E0F800" w14:textId="77777777" w:rsidR="00E03C7D" w:rsidRPr="004942E0" w:rsidRDefault="00E03C7D" w:rsidP="00865284">
      <w:pPr>
        <w:spacing w:before="180" w:line="240" w:lineRule="auto"/>
        <w:rPr>
          <w:rFonts w:ascii="TT Norms Pro" w:hAnsi="TT Norms Pro" w:cs="Segoe UI"/>
          <w:b/>
        </w:rPr>
      </w:pPr>
      <w:r w:rsidRPr="004942E0">
        <w:rPr>
          <w:rFonts w:ascii="TT Norms Pro" w:hAnsi="TT Norms Pro" w:cs="Segoe UI"/>
          <w:b/>
        </w:rPr>
        <w:t>Operational tasks &amp; duties</w:t>
      </w:r>
    </w:p>
    <w:p w14:paraId="3E96FD3B"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 xml:space="preserve">Strategy </w:t>
      </w:r>
    </w:p>
    <w:p w14:paraId="417D831F"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Produce and periodically review communications plans in consultation with the Director, Artistic Director and other colleagues.</w:t>
      </w:r>
    </w:p>
    <w:p w14:paraId="071C0911"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Take responsibility for implementing the plan, liaising with colleagues as needs arise.</w:t>
      </w:r>
    </w:p>
    <w:p w14:paraId="59948B9E"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Work closely with fundrais</w:t>
      </w:r>
      <w:r>
        <w:rPr>
          <w:rFonts w:ascii="TT Norms Pro" w:hAnsi="TT Norms Pro" w:cs="Segoe UI"/>
        </w:rPr>
        <w:t>ing colleagues</w:t>
      </w:r>
      <w:r w:rsidRPr="004942E0">
        <w:rPr>
          <w:rFonts w:ascii="TT Norms Pro" w:hAnsi="TT Norms Pro" w:cs="Segoe UI"/>
        </w:rPr>
        <w:t xml:space="preserve"> to ensure structured and effective communications with supporters and donors.</w:t>
      </w:r>
    </w:p>
    <w:p w14:paraId="32BD2050" w14:textId="291E812F" w:rsidR="00E03C7D" w:rsidRPr="004942E0" w:rsidRDefault="3E066B91" w:rsidP="00865284">
      <w:pPr>
        <w:pStyle w:val="ListParagraph"/>
        <w:numPr>
          <w:ilvl w:val="0"/>
          <w:numId w:val="21"/>
        </w:numPr>
        <w:spacing w:after="120" w:line="240" w:lineRule="auto"/>
        <w:ind w:left="567" w:hanging="567"/>
        <w:rPr>
          <w:rFonts w:ascii="TT Norms Pro" w:hAnsi="TT Norms Pro" w:cs="Segoe UI"/>
        </w:rPr>
      </w:pPr>
      <w:r w:rsidRPr="3BDC8EAF">
        <w:rPr>
          <w:rFonts w:ascii="TT Norms Pro" w:hAnsi="TT Norms Pro" w:cs="Segoe UI"/>
        </w:rPr>
        <w:t xml:space="preserve">Monitor marketing and communications activities monthly, trialling and changing approaches in the light of audience </w:t>
      </w:r>
      <w:proofErr w:type="gramStart"/>
      <w:r w:rsidR="2FB19D66" w:rsidRPr="3BDC8EAF">
        <w:rPr>
          <w:rFonts w:ascii="TT Norms Pro" w:hAnsi="TT Norms Pro" w:cs="Segoe UI"/>
        </w:rPr>
        <w:t>data, and</w:t>
      </w:r>
      <w:proofErr w:type="gramEnd"/>
      <w:r w:rsidRPr="3BDC8EAF">
        <w:rPr>
          <w:rFonts w:ascii="TT Norms Pro" w:hAnsi="TT Norms Pro" w:cs="Segoe UI"/>
        </w:rPr>
        <w:t xml:space="preserve"> creating report insights.</w:t>
      </w:r>
    </w:p>
    <w:p w14:paraId="1C8D76D4"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Shape and periodically review HMO’s key messages and narratives, and its communications practices and protocols.</w:t>
      </w:r>
    </w:p>
    <w:p w14:paraId="7A146DB7"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Report as required to trustees, including the Board as a whole.</w:t>
      </w:r>
    </w:p>
    <w:p w14:paraId="7CC2095A"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Storytelling and content creation</w:t>
      </w:r>
    </w:p>
    <w:p w14:paraId="3AEDB5E9"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Support &amp; liaise with colleagues to incorporate communications work into programme delivery, eg through involving staff, artists and participants in creating collateral.</w:t>
      </w:r>
    </w:p>
    <w:p w14:paraId="4C687AFE"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Build trusted relationships with people with lived experience, to create content about HMO’s work and their stories, led by a sensitive and empowering approach to storytelling. </w:t>
      </w:r>
    </w:p>
    <w:p w14:paraId="5F4349D3"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Write copy tailored differently for use on multiple channels, which conveys participants’ stories and HMO’s values in a compelling and engaging way to target audiences.</w:t>
      </w:r>
    </w:p>
    <w:p w14:paraId="3373FE8B"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Produce collateral, using your own skills where possible and commissioning others where needed: eg photography, film, audio, graphics, copywriting. </w:t>
      </w:r>
    </w:p>
    <w:p w14:paraId="03F8DAA4"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When commissioning others, build strong working relationships with freelancers, writing clear briefs and overseeing projects from start to finish.</w:t>
      </w:r>
    </w:p>
    <w:p w14:paraId="7CE86545"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Produce an engaging monthly newsletter featuring a variety of highlights from HMO’s work.</w:t>
      </w:r>
    </w:p>
    <w:p w14:paraId="7A8201E6"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Pr>
          <w:rFonts w:ascii="TT Norms Pro" w:hAnsi="TT Norms Pro" w:cs="Segoe UI"/>
        </w:rPr>
        <w:t>Work with fundraising colleagues to u</w:t>
      </w:r>
      <w:r w:rsidRPr="004942E0">
        <w:rPr>
          <w:rFonts w:ascii="TT Norms Pro" w:hAnsi="TT Norms Pro" w:cs="Segoe UI"/>
        </w:rPr>
        <w:t>se social media advertising, events and other methods to build the mailing list.</w:t>
      </w:r>
    </w:p>
    <w:p w14:paraId="688FBBE1"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Website</w:t>
      </w:r>
    </w:p>
    <w:p w14:paraId="6D279328"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Manage HMO’s website and liaise with the web developer to address issues and improve user experience.</w:t>
      </w:r>
    </w:p>
    <w:p w14:paraId="22455F5E" w14:textId="74F8F6BB" w:rsidR="00E03C7D" w:rsidRPr="004942E0" w:rsidRDefault="3E066B91" w:rsidP="00865284">
      <w:pPr>
        <w:pStyle w:val="ListParagraph"/>
        <w:numPr>
          <w:ilvl w:val="0"/>
          <w:numId w:val="21"/>
        </w:numPr>
        <w:spacing w:after="120" w:line="240" w:lineRule="auto"/>
        <w:ind w:left="567" w:hanging="567"/>
        <w:rPr>
          <w:rFonts w:ascii="TT Norms Pro" w:hAnsi="TT Norms Pro" w:cs="Segoe UI"/>
        </w:rPr>
      </w:pPr>
      <w:r w:rsidRPr="3BDC8EAF">
        <w:rPr>
          <w:rFonts w:ascii="TT Norms Pro" w:hAnsi="TT Norms Pro" w:cs="Segoe UI"/>
        </w:rPr>
        <w:lastRenderedPageBreak/>
        <w:t>Regularly update the website’s content and use it to develop HMO’s brand and reach.</w:t>
      </w:r>
    </w:p>
    <w:p w14:paraId="5A685A1C"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Drive traffic to the website, to encourage audiences to engage with HMO’s work, listen to the music player, and donate.</w:t>
      </w:r>
    </w:p>
    <w:p w14:paraId="7055D084"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Social media</w:t>
      </w:r>
    </w:p>
    <w:p w14:paraId="272D4AD2"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Run </w:t>
      </w:r>
      <w:r>
        <w:rPr>
          <w:rFonts w:ascii="TT Norms Pro" w:hAnsi="TT Norms Pro" w:cs="Segoe UI"/>
        </w:rPr>
        <w:t>HMO</w:t>
      </w:r>
      <w:r w:rsidRPr="004942E0">
        <w:rPr>
          <w:rFonts w:ascii="TT Norms Pro" w:hAnsi="TT Norms Pro" w:cs="Segoe UI"/>
        </w:rPr>
        <w:t xml:space="preserve">’s social media operation, to build </w:t>
      </w:r>
      <w:r>
        <w:rPr>
          <w:rFonts w:ascii="TT Norms Pro" w:hAnsi="TT Norms Pro" w:cs="Segoe UI"/>
        </w:rPr>
        <w:t>HMO</w:t>
      </w:r>
      <w:r w:rsidRPr="004942E0">
        <w:rPr>
          <w:rFonts w:ascii="TT Norms Pro" w:hAnsi="TT Norms Pro" w:cs="Segoe UI"/>
        </w:rPr>
        <w:t>’s brand and reach, and support marketing and fundraising.</w:t>
      </w:r>
    </w:p>
    <w:p w14:paraId="0F9C1F4D" w14:textId="0004A6D0" w:rsidR="00E03C7D" w:rsidRPr="004942E0" w:rsidRDefault="3E066B91" w:rsidP="00865284">
      <w:pPr>
        <w:pStyle w:val="ListParagraph"/>
        <w:numPr>
          <w:ilvl w:val="0"/>
          <w:numId w:val="21"/>
        </w:numPr>
        <w:spacing w:after="120" w:line="240" w:lineRule="auto"/>
        <w:ind w:left="567" w:hanging="567"/>
        <w:rPr>
          <w:rFonts w:ascii="TT Norms Pro" w:hAnsi="TT Norms Pro" w:cs="Segoe UI"/>
        </w:rPr>
      </w:pPr>
      <w:r w:rsidRPr="3BDC8EAF">
        <w:rPr>
          <w:rFonts w:ascii="TT Norms Pro" w:hAnsi="TT Norms Pro" w:cs="Segoe UI"/>
        </w:rPr>
        <w:t xml:space="preserve">Produce social media content and post </w:t>
      </w:r>
      <w:r w:rsidR="61A9D318" w:rsidRPr="3BDC8EAF">
        <w:rPr>
          <w:rFonts w:ascii="TT Norms Pro" w:hAnsi="TT Norms Pro" w:cs="Segoe UI"/>
        </w:rPr>
        <w:t>two</w:t>
      </w:r>
      <w:r w:rsidRPr="3BDC8EAF">
        <w:rPr>
          <w:rFonts w:ascii="TT Norms Pro" w:hAnsi="TT Norms Pro" w:cs="Segoe UI"/>
        </w:rPr>
        <w:t xml:space="preserve"> times a week across Instagram, </w:t>
      </w:r>
      <w:r w:rsidR="235F31C2" w:rsidRPr="3BDC8EAF">
        <w:rPr>
          <w:rFonts w:ascii="TT Norms Pro" w:hAnsi="TT Norms Pro" w:cs="Segoe UI"/>
        </w:rPr>
        <w:t>Bluesky</w:t>
      </w:r>
      <w:r w:rsidRPr="3BDC8EAF">
        <w:rPr>
          <w:rFonts w:ascii="TT Norms Pro" w:hAnsi="TT Norms Pro" w:cs="Segoe UI"/>
        </w:rPr>
        <w:t>, Facebook</w:t>
      </w:r>
      <w:r w:rsidR="599D36E5" w:rsidRPr="3BDC8EAF">
        <w:rPr>
          <w:rFonts w:ascii="TT Norms Pro" w:hAnsi="TT Norms Pro" w:cs="Segoe UI"/>
        </w:rPr>
        <w:t>,</w:t>
      </w:r>
      <w:r w:rsidR="784DC41E" w:rsidRPr="3BDC8EAF">
        <w:rPr>
          <w:rFonts w:ascii="TT Norms Pro" w:hAnsi="TT Norms Pro" w:cs="Segoe UI"/>
        </w:rPr>
        <w:t xml:space="preserve"> </w:t>
      </w:r>
      <w:r w:rsidRPr="3BDC8EAF">
        <w:rPr>
          <w:rFonts w:ascii="TT Norms Pro" w:hAnsi="TT Norms Pro" w:cs="Segoe UI"/>
        </w:rPr>
        <w:t>LinkedIn</w:t>
      </w:r>
      <w:r w:rsidR="182684C4" w:rsidRPr="3BDC8EAF">
        <w:rPr>
          <w:rFonts w:ascii="TT Norms Pro" w:hAnsi="TT Norms Pro" w:cs="Segoe UI"/>
        </w:rPr>
        <w:t xml:space="preserve"> and </w:t>
      </w:r>
      <w:proofErr w:type="spellStart"/>
      <w:r w:rsidR="182684C4" w:rsidRPr="3BDC8EAF">
        <w:rPr>
          <w:rFonts w:ascii="TT Norms Pro" w:hAnsi="TT Norms Pro" w:cs="Segoe UI"/>
        </w:rPr>
        <w:t>Youtube</w:t>
      </w:r>
      <w:proofErr w:type="spellEnd"/>
      <w:r w:rsidRPr="3BDC8EAF">
        <w:rPr>
          <w:rFonts w:ascii="TT Norms Pro" w:hAnsi="TT Norms Pro" w:cs="Segoe UI"/>
        </w:rPr>
        <w:t xml:space="preserve">.  </w:t>
      </w:r>
    </w:p>
    <w:p w14:paraId="73698B9C" w14:textId="3BA5C2EA" w:rsidR="00E03C7D" w:rsidRPr="004942E0" w:rsidRDefault="3E066B91" w:rsidP="00865284">
      <w:pPr>
        <w:pStyle w:val="ListParagraph"/>
        <w:numPr>
          <w:ilvl w:val="0"/>
          <w:numId w:val="21"/>
        </w:numPr>
        <w:spacing w:after="120" w:line="240" w:lineRule="auto"/>
        <w:ind w:left="567" w:hanging="567"/>
        <w:rPr>
          <w:rFonts w:ascii="TT Norms Pro" w:hAnsi="TT Norms Pro" w:cs="Segoe UI"/>
        </w:rPr>
      </w:pPr>
      <w:r w:rsidRPr="3BDC8EAF">
        <w:rPr>
          <w:rFonts w:ascii="TT Norms Pro" w:hAnsi="TT Norms Pro" w:cs="Segoe UI"/>
        </w:rPr>
        <w:t xml:space="preserve">Guide staff and artists </w:t>
      </w:r>
      <w:r w:rsidR="714E1EC4" w:rsidRPr="3BDC8EAF">
        <w:rPr>
          <w:rFonts w:ascii="TT Norms Pro" w:hAnsi="TT Norms Pro" w:cs="Segoe UI"/>
        </w:rPr>
        <w:t>on appropriate</w:t>
      </w:r>
      <w:r w:rsidRPr="3BDC8EAF">
        <w:rPr>
          <w:rFonts w:ascii="TT Norms Pro" w:hAnsi="TT Norms Pro" w:cs="Segoe UI"/>
        </w:rPr>
        <w:t xml:space="preserve"> approaches and procedures when sharing about HMO work from their own social media accounts. </w:t>
      </w:r>
    </w:p>
    <w:p w14:paraId="331DDA2E"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Build a community on social media by promptly sharing relevant content from others, responding to enquiries and comments, and fielding requests to relevant colleagues. </w:t>
      </w:r>
    </w:p>
    <w:p w14:paraId="1B47EFF4"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Proactively use social media to attract potential partners and supporters. </w:t>
      </w:r>
    </w:p>
    <w:p w14:paraId="31CD23EE"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 xml:space="preserve">Public relations </w:t>
      </w:r>
    </w:p>
    <w:p w14:paraId="25E83575"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Build and foster trusted relationships with relevant journalists across a range of broadcast, print and online publications.</w:t>
      </w:r>
    </w:p>
    <w:p w14:paraId="585794BB"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Pitch stories to journalists and write press releases, to secure positive and meaningful press coverage that builds brand awareness and influences public attitudes towards migrants.</w:t>
      </w:r>
    </w:p>
    <w:p w14:paraId="32F1B1DC"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Work closely with journalists and set clear parameters, so that any press coverage is sensitive to participants, empowers them, and does not reduce HMO’s access to places of detention.</w:t>
      </w:r>
    </w:p>
    <w:p w14:paraId="7D411C49"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Provide full briefings and support to participants, artists and staff before, during and after interviews with journalists.</w:t>
      </w:r>
    </w:p>
    <w:p w14:paraId="45E714C8"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Event marketing</w:t>
      </w:r>
    </w:p>
    <w:p w14:paraId="4D1504A9"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Run marketing activities for events and gigs, to build the audience and drive ticket sales for our artistic offer, according to marketing plans agreed with the Artistic Director.</w:t>
      </w:r>
    </w:p>
    <w:p w14:paraId="3A60B697" w14:textId="6A6501F6" w:rsidR="00E03C7D" w:rsidRPr="004942E0" w:rsidRDefault="3E066B91" w:rsidP="00865284">
      <w:pPr>
        <w:pStyle w:val="ListParagraph"/>
        <w:numPr>
          <w:ilvl w:val="0"/>
          <w:numId w:val="21"/>
        </w:numPr>
        <w:spacing w:after="120" w:line="240" w:lineRule="auto"/>
        <w:ind w:left="567" w:hanging="567"/>
        <w:rPr>
          <w:rFonts w:ascii="TT Norms Pro" w:hAnsi="TT Norms Pro" w:cs="Segoe UI"/>
        </w:rPr>
      </w:pPr>
      <w:r w:rsidRPr="3BDC8EAF">
        <w:rPr>
          <w:rFonts w:ascii="TT Norms Pro" w:hAnsi="TT Norms Pro" w:cs="Segoe UI"/>
        </w:rPr>
        <w:t>Use events and gigs to generate newsletter and social media content</w:t>
      </w:r>
      <w:r w:rsidR="6E4FF28E" w:rsidRPr="3BDC8EAF">
        <w:rPr>
          <w:rFonts w:ascii="TT Norms Pro" w:hAnsi="TT Norms Pro" w:cs="Segoe UI"/>
        </w:rPr>
        <w:t xml:space="preserve"> </w:t>
      </w:r>
      <w:r w:rsidRPr="3BDC8EAF">
        <w:rPr>
          <w:rFonts w:ascii="TT Norms Pro" w:hAnsi="TT Norms Pro" w:cs="Segoe UI"/>
        </w:rPr>
        <w:t>and create PR opportunities.</w:t>
      </w:r>
    </w:p>
    <w:p w14:paraId="2B49879D"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Pr>
          <w:rFonts w:ascii="TT Norms Pro" w:hAnsi="TT Norms Pro" w:cs="Segoe UI"/>
        </w:rPr>
        <w:t>Oversee the p</w:t>
      </w:r>
      <w:r w:rsidRPr="004942E0">
        <w:rPr>
          <w:rFonts w:ascii="TT Norms Pro" w:hAnsi="TT Norms Pro" w:cs="Segoe UI"/>
        </w:rPr>
        <w:t>roduc</w:t>
      </w:r>
      <w:r>
        <w:rPr>
          <w:rFonts w:ascii="TT Norms Pro" w:hAnsi="TT Norms Pro" w:cs="Segoe UI"/>
        </w:rPr>
        <w:t>tion</w:t>
      </w:r>
      <w:r w:rsidRPr="004942E0">
        <w:rPr>
          <w:rFonts w:ascii="TT Norms Pro" w:hAnsi="TT Norms Pro" w:cs="Segoe UI"/>
        </w:rPr>
        <w:t xml:space="preserve"> and distribut</w:t>
      </w:r>
      <w:r>
        <w:rPr>
          <w:rFonts w:ascii="TT Norms Pro" w:hAnsi="TT Norms Pro" w:cs="Segoe UI"/>
        </w:rPr>
        <w:t>ion of flyers</w:t>
      </w:r>
      <w:r w:rsidRPr="004942E0">
        <w:rPr>
          <w:rFonts w:ascii="TT Norms Pro" w:hAnsi="TT Norms Pro" w:cs="Segoe UI"/>
        </w:rPr>
        <w:t xml:space="preserve"> and other marketing materials for workshops and performances.</w:t>
      </w:r>
    </w:p>
    <w:p w14:paraId="3EE453D3" w14:textId="77777777" w:rsidR="00E03C7D" w:rsidRPr="004942E0" w:rsidRDefault="00E03C7D" w:rsidP="00865284">
      <w:pPr>
        <w:spacing w:before="180" w:after="0" w:line="240" w:lineRule="auto"/>
        <w:rPr>
          <w:rFonts w:ascii="TT Norms Pro" w:hAnsi="TT Norms Pro" w:cs="Segoe UI"/>
          <w:b/>
        </w:rPr>
      </w:pPr>
      <w:r w:rsidRPr="004942E0">
        <w:rPr>
          <w:rFonts w:ascii="TT Norms Pro" w:hAnsi="TT Norms Pro" w:cs="Segoe UI"/>
          <w:b/>
        </w:rPr>
        <w:t>General</w:t>
      </w:r>
    </w:p>
    <w:p w14:paraId="58708B8F"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Ensure compliance with digital safeguarding requirements, GDPR and financial procedures.</w:t>
      </w:r>
    </w:p>
    <w:p w14:paraId="70A6D8D8"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Oversee budgets in your own areas of work.</w:t>
      </w:r>
    </w:p>
    <w:p w14:paraId="4BD9C5E3"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 xml:space="preserve">Contribute to the implementation of HMO’s evaluation framework, including leading some evaluation activities, especially </w:t>
      </w:r>
      <w:proofErr w:type="gramStart"/>
      <w:r w:rsidRPr="004942E0">
        <w:rPr>
          <w:rFonts w:ascii="TT Norms Pro" w:hAnsi="TT Norms Pro" w:cs="Segoe UI"/>
        </w:rPr>
        <w:t>where</w:t>
      </w:r>
      <w:proofErr w:type="gramEnd"/>
      <w:r w:rsidRPr="004942E0">
        <w:rPr>
          <w:rFonts w:ascii="TT Norms Pro" w:hAnsi="TT Norms Pro" w:cs="Segoe UI"/>
        </w:rPr>
        <w:t xml:space="preserve"> related to communications and impact on audiences.</w:t>
      </w:r>
    </w:p>
    <w:p w14:paraId="7C897332"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As needs arise, recruit and supervise volunteers to increase capacity for communications and public engagement work.</w:t>
      </w:r>
    </w:p>
    <w:p w14:paraId="40154E48"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Support the work of colleagues from time to time when extra capacity is needed.</w:t>
      </w:r>
    </w:p>
    <w:p w14:paraId="0C690995"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Ensure your own and others’ health and safety, in line with the responsibilities of the post.</w:t>
      </w:r>
    </w:p>
    <w:p w14:paraId="34A16269" w14:textId="77777777" w:rsidR="00E03C7D" w:rsidRPr="004942E0" w:rsidRDefault="00E03C7D" w:rsidP="00865284">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Participate in arrangements for your own supervision, support and training.</w:t>
      </w:r>
    </w:p>
    <w:p w14:paraId="0AEE9193" w14:textId="0DF3F769" w:rsidR="006C5EA8" w:rsidRPr="00A10AB0" w:rsidRDefault="00E03C7D" w:rsidP="00A10AB0">
      <w:pPr>
        <w:pStyle w:val="ListParagraph"/>
        <w:numPr>
          <w:ilvl w:val="0"/>
          <w:numId w:val="21"/>
        </w:numPr>
        <w:spacing w:after="120" w:line="240" w:lineRule="auto"/>
        <w:ind w:left="567" w:hanging="567"/>
        <w:contextualSpacing w:val="0"/>
        <w:rPr>
          <w:rFonts w:ascii="TT Norms Pro" w:hAnsi="TT Norms Pro" w:cs="Segoe UI"/>
        </w:rPr>
      </w:pPr>
      <w:r w:rsidRPr="004942E0">
        <w:rPr>
          <w:rFonts w:ascii="TT Norms Pro" w:hAnsi="TT Norms Pro" w:cs="Segoe UI"/>
        </w:rPr>
        <w:t>Undertake other duties as negotiated with your line manager.</w:t>
      </w:r>
    </w:p>
    <w:sectPr w:rsidR="006C5EA8" w:rsidRPr="00A10AB0" w:rsidSect="00A948B3">
      <w:footerReference w:type="default" r:id="rId15"/>
      <w:pgSz w:w="11906" w:h="16838" w:code="9"/>
      <w:pgMar w:top="1134" w:right="1134" w:bottom="1134" w:left="1134" w:header="11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7D7E39" w14:textId="77777777" w:rsidR="00520FCA" w:rsidRDefault="00520FCA" w:rsidP="00E5687F">
      <w:pPr>
        <w:spacing w:after="0" w:line="240" w:lineRule="auto"/>
      </w:pPr>
      <w:r>
        <w:separator/>
      </w:r>
    </w:p>
  </w:endnote>
  <w:endnote w:type="continuationSeparator" w:id="0">
    <w:p w14:paraId="477C1186" w14:textId="77777777" w:rsidR="00520FCA" w:rsidRDefault="00520FCA" w:rsidP="00E568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T Norms Pro">
    <w:altName w:val="Calibri"/>
    <w:panose1 w:val="02000503030000020003"/>
    <w:charset w:val="00"/>
    <w:family w:val="auto"/>
    <w:pitch w:val="variable"/>
    <w:sig w:usb0="A00002FF" w:usb1="5000A4FB"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9747928"/>
      <w:docPartObj>
        <w:docPartGallery w:val="Page Numbers (Bottom of Page)"/>
        <w:docPartUnique/>
      </w:docPartObj>
    </w:sdtPr>
    <w:sdtEndPr>
      <w:rPr>
        <w:rFonts w:ascii="TT Norms Pro" w:hAnsi="TT Norms Pro"/>
        <w:b/>
        <w:bCs/>
      </w:rPr>
    </w:sdtEndPr>
    <w:sdtContent>
      <w:p w14:paraId="49ABAEC5" w14:textId="1ED9F319" w:rsidR="00716850" w:rsidRPr="00716850" w:rsidRDefault="00716850">
        <w:pPr>
          <w:pStyle w:val="Footer"/>
          <w:jc w:val="center"/>
          <w:rPr>
            <w:rFonts w:ascii="TT Norms Pro" w:hAnsi="TT Norms Pro"/>
            <w:b/>
            <w:bCs/>
          </w:rPr>
        </w:pPr>
        <w:r w:rsidRPr="00716850">
          <w:rPr>
            <w:rFonts w:ascii="TT Norms Pro" w:hAnsi="TT Norms Pro"/>
            <w:b/>
            <w:bCs/>
          </w:rPr>
          <w:fldChar w:fldCharType="begin"/>
        </w:r>
        <w:r w:rsidRPr="00716850">
          <w:rPr>
            <w:rFonts w:ascii="TT Norms Pro" w:hAnsi="TT Norms Pro"/>
            <w:b/>
            <w:bCs/>
          </w:rPr>
          <w:instrText>PAGE   \* MERGEFORMAT</w:instrText>
        </w:r>
        <w:r w:rsidRPr="00716850">
          <w:rPr>
            <w:rFonts w:ascii="TT Norms Pro" w:hAnsi="TT Norms Pro"/>
            <w:b/>
            <w:bCs/>
          </w:rPr>
          <w:fldChar w:fldCharType="separate"/>
        </w:r>
        <w:r w:rsidRPr="00716850">
          <w:rPr>
            <w:rFonts w:ascii="TT Norms Pro" w:hAnsi="TT Norms Pro"/>
            <w:b/>
            <w:bCs/>
          </w:rPr>
          <w:t>2</w:t>
        </w:r>
        <w:r w:rsidRPr="00716850">
          <w:rPr>
            <w:rFonts w:ascii="TT Norms Pro" w:hAnsi="TT Norms Pro"/>
            <w:b/>
            <w:bCs/>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9975E7" w14:textId="77777777" w:rsidR="00520FCA" w:rsidRDefault="00520FCA" w:rsidP="00E5687F">
      <w:pPr>
        <w:spacing w:after="0" w:line="240" w:lineRule="auto"/>
      </w:pPr>
      <w:r>
        <w:separator/>
      </w:r>
    </w:p>
  </w:footnote>
  <w:footnote w:type="continuationSeparator" w:id="0">
    <w:p w14:paraId="3DEC99D3" w14:textId="77777777" w:rsidR="00520FCA" w:rsidRDefault="00520FCA" w:rsidP="00E5687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CE5487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FE7DAA"/>
    <w:multiLevelType w:val="hybridMultilevel"/>
    <w:tmpl w:val="93908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9F61CB"/>
    <w:multiLevelType w:val="hybridMultilevel"/>
    <w:tmpl w:val="DB0617AA"/>
    <w:lvl w:ilvl="0" w:tplc="D01405C2">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3211457"/>
    <w:multiLevelType w:val="hybridMultilevel"/>
    <w:tmpl w:val="65D0493E"/>
    <w:lvl w:ilvl="0" w:tplc="18167D68">
      <w:start w:val="1"/>
      <w:numFmt w:val="decimal"/>
      <w:lvlText w:val="%1."/>
      <w:lvlJc w:val="left"/>
      <w:pPr>
        <w:ind w:left="360" w:hanging="360"/>
      </w:pPr>
      <w:rPr>
        <w:rFonts w:ascii="TT Norms Pro" w:hAnsi="TT Norms Pro" w:hint="default"/>
        <w:b w:val="0"/>
        <w:i w:val="0"/>
        <w:sz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1FE54FF1"/>
    <w:multiLevelType w:val="hybridMultilevel"/>
    <w:tmpl w:val="3EBADD0C"/>
    <w:lvl w:ilvl="0" w:tplc="B1D6FAB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3117C94"/>
    <w:multiLevelType w:val="hybridMultilevel"/>
    <w:tmpl w:val="1A964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E4C4320"/>
    <w:multiLevelType w:val="multilevel"/>
    <w:tmpl w:val="E982A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DF3448"/>
    <w:multiLevelType w:val="hybridMultilevel"/>
    <w:tmpl w:val="F4864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F90F3D"/>
    <w:multiLevelType w:val="hybridMultilevel"/>
    <w:tmpl w:val="B7827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43A4EC4"/>
    <w:multiLevelType w:val="hybridMultilevel"/>
    <w:tmpl w:val="D5407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7BE31C3"/>
    <w:multiLevelType w:val="hybridMultilevel"/>
    <w:tmpl w:val="961C4FF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A8D0050"/>
    <w:multiLevelType w:val="hybridMultilevel"/>
    <w:tmpl w:val="4D36A2FA"/>
    <w:lvl w:ilvl="0" w:tplc="45B483C4">
      <w:start w:val="1"/>
      <w:numFmt w:val="decimal"/>
      <w:lvlText w:val="%1."/>
      <w:lvlJc w:val="left"/>
      <w:pPr>
        <w:ind w:left="720" w:hanging="360"/>
      </w:pPr>
      <w:rPr>
        <w:rFonts w:ascii="TT Norms Pro" w:hAnsi="TT Norms Pro"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BD7628F"/>
    <w:multiLevelType w:val="hybridMultilevel"/>
    <w:tmpl w:val="B6DA779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D400AE8"/>
    <w:multiLevelType w:val="hybridMultilevel"/>
    <w:tmpl w:val="42D8D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A32EAC"/>
    <w:multiLevelType w:val="multilevel"/>
    <w:tmpl w:val="591CE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0D03C1D"/>
    <w:multiLevelType w:val="hybridMultilevel"/>
    <w:tmpl w:val="E51C1946"/>
    <w:lvl w:ilvl="0" w:tplc="CB8E9B9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D57101"/>
    <w:multiLevelType w:val="hybridMultilevel"/>
    <w:tmpl w:val="126AC60E"/>
    <w:lvl w:ilvl="0" w:tplc="1738443A">
      <w:start w:val="1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7BB0EE7"/>
    <w:multiLevelType w:val="hybridMultilevel"/>
    <w:tmpl w:val="2398FAEE"/>
    <w:lvl w:ilvl="0" w:tplc="28B6110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3F6984"/>
    <w:multiLevelType w:val="hybridMultilevel"/>
    <w:tmpl w:val="82101F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1102AC0"/>
    <w:multiLevelType w:val="hybridMultilevel"/>
    <w:tmpl w:val="4D36A2FA"/>
    <w:lvl w:ilvl="0" w:tplc="FFFFFFFF">
      <w:start w:val="1"/>
      <w:numFmt w:val="decimal"/>
      <w:lvlText w:val="%1."/>
      <w:lvlJc w:val="left"/>
      <w:pPr>
        <w:ind w:left="720" w:hanging="360"/>
      </w:pPr>
      <w:rPr>
        <w:rFonts w:ascii="TT Norms Pro" w:hAnsi="TT Norms Pro" w:hint="default"/>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F01729A"/>
    <w:multiLevelType w:val="hybridMultilevel"/>
    <w:tmpl w:val="019AD73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603E6E6A"/>
    <w:multiLevelType w:val="hybridMultilevel"/>
    <w:tmpl w:val="6B2A994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675A29FA"/>
    <w:multiLevelType w:val="multilevel"/>
    <w:tmpl w:val="4F248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4D281A"/>
    <w:multiLevelType w:val="hybridMultilevel"/>
    <w:tmpl w:val="39561DFC"/>
    <w:lvl w:ilvl="0" w:tplc="AAFE6DE8">
      <w:start w:val="6"/>
      <w:numFmt w:val="decimal"/>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C96E938"/>
    <w:multiLevelType w:val="hybridMultilevel"/>
    <w:tmpl w:val="39AC06B6"/>
    <w:lvl w:ilvl="0" w:tplc="D960CC7C">
      <w:start w:val="1"/>
      <w:numFmt w:val="bullet"/>
      <w:lvlText w:val="-"/>
      <w:lvlJc w:val="left"/>
      <w:pPr>
        <w:ind w:left="720" w:hanging="360"/>
      </w:pPr>
      <w:rPr>
        <w:rFonts w:ascii="Aptos" w:hAnsi="Aptos" w:hint="default"/>
      </w:rPr>
    </w:lvl>
    <w:lvl w:ilvl="1" w:tplc="641E6D96">
      <w:start w:val="1"/>
      <w:numFmt w:val="bullet"/>
      <w:lvlText w:val="o"/>
      <w:lvlJc w:val="left"/>
      <w:pPr>
        <w:ind w:left="1440" w:hanging="360"/>
      </w:pPr>
      <w:rPr>
        <w:rFonts w:ascii="Courier New" w:hAnsi="Courier New" w:hint="default"/>
      </w:rPr>
    </w:lvl>
    <w:lvl w:ilvl="2" w:tplc="AF8CFDD8">
      <w:start w:val="1"/>
      <w:numFmt w:val="bullet"/>
      <w:lvlText w:val=""/>
      <w:lvlJc w:val="left"/>
      <w:pPr>
        <w:ind w:left="2160" w:hanging="360"/>
      </w:pPr>
      <w:rPr>
        <w:rFonts w:ascii="Wingdings" w:hAnsi="Wingdings" w:hint="default"/>
      </w:rPr>
    </w:lvl>
    <w:lvl w:ilvl="3" w:tplc="09545A14">
      <w:start w:val="1"/>
      <w:numFmt w:val="bullet"/>
      <w:lvlText w:val=""/>
      <w:lvlJc w:val="left"/>
      <w:pPr>
        <w:ind w:left="2880" w:hanging="360"/>
      </w:pPr>
      <w:rPr>
        <w:rFonts w:ascii="Symbol" w:hAnsi="Symbol" w:hint="default"/>
      </w:rPr>
    </w:lvl>
    <w:lvl w:ilvl="4" w:tplc="3FCE45F0">
      <w:start w:val="1"/>
      <w:numFmt w:val="bullet"/>
      <w:lvlText w:val="o"/>
      <w:lvlJc w:val="left"/>
      <w:pPr>
        <w:ind w:left="3600" w:hanging="360"/>
      </w:pPr>
      <w:rPr>
        <w:rFonts w:ascii="Courier New" w:hAnsi="Courier New" w:hint="default"/>
      </w:rPr>
    </w:lvl>
    <w:lvl w:ilvl="5" w:tplc="9B9646B2">
      <w:start w:val="1"/>
      <w:numFmt w:val="bullet"/>
      <w:lvlText w:val=""/>
      <w:lvlJc w:val="left"/>
      <w:pPr>
        <w:ind w:left="4320" w:hanging="360"/>
      </w:pPr>
      <w:rPr>
        <w:rFonts w:ascii="Wingdings" w:hAnsi="Wingdings" w:hint="default"/>
      </w:rPr>
    </w:lvl>
    <w:lvl w:ilvl="6" w:tplc="7B2240AE">
      <w:start w:val="1"/>
      <w:numFmt w:val="bullet"/>
      <w:lvlText w:val=""/>
      <w:lvlJc w:val="left"/>
      <w:pPr>
        <w:ind w:left="5040" w:hanging="360"/>
      </w:pPr>
      <w:rPr>
        <w:rFonts w:ascii="Symbol" w:hAnsi="Symbol" w:hint="default"/>
      </w:rPr>
    </w:lvl>
    <w:lvl w:ilvl="7" w:tplc="E1C03A04">
      <w:start w:val="1"/>
      <w:numFmt w:val="bullet"/>
      <w:lvlText w:val="o"/>
      <w:lvlJc w:val="left"/>
      <w:pPr>
        <w:ind w:left="5760" w:hanging="360"/>
      </w:pPr>
      <w:rPr>
        <w:rFonts w:ascii="Courier New" w:hAnsi="Courier New" w:hint="default"/>
      </w:rPr>
    </w:lvl>
    <w:lvl w:ilvl="8" w:tplc="F9BC3294">
      <w:start w:val="1"/>
      <w:numFmt w:val="bullet"/>
      <w:lvlText w:val=""/>
      <w:lvlJc w:val="left"/>
      <w:pPr>
        <w:ind w:left="6480" w:hanging="360"/>
      </w:pPr>
      <w:rPr>
        <w:rFonts w:ascii="Wingdings" w:hAnsi="Wingdings" w:hint="default"/>
      </w:rPr>
    </w:lvl>
  </w:abstractNum>
  <w:abstractNum w:abstractNumId="25" w15:restartNumberingAfterBreak="0">
    <w:nsid w:val="78E41D23"/>
    <w:multiLevelType w:val="hybridMultilevel"/>
    <w:tmpl w:val="217ACA2C"/>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A527269"/>
    <w:multiLevelType w:val="hybridMultilevel"/>
    <w:tmpl w:val="C7B0675C"/>
    <w:lvl w:ilvl="0" w:tplc="48C4F2C0">
      <w:start w:val="1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7A63D772"/>
    <w:multiLevelType w:val="hybridMultilevel"/>
    <w:tmpl w:val="C2802E64"/>
    <w:lvl w:ilvl="0" w:tplc="0CBE5472">
      <w:start w:val="1"/>
      <w:numFmt w:val="bullet"/>
      <w:lvlText w:val="-"/>
      <w:lvlJc w:val="left"/>
      <w:pPr>
        <w:ind w:left="720" w:hanging="360"/>
      </w:pPr>
      <w:rPr>
        <w:rFonts w:ascii="Aptos" w:hAnsi="Aptos" w:hint="default"/>
      </w:rPr>
    </w:lvl>
    <w:lvl w:ilvl="1" w:tplc="157E0B2A">
      <w:start w:val="1"/>
      <w:numFmt w:val="bullet"/>
      <w:lvlText w:val="o"/>
      <w:lvlJc w:val="left"/>
      <w:pPr>
        <w:ind w:left="1440" w:hanging="360"/>
      </w:pPr>
      <w:rPr>
        <w:rFonts w:ascii="Courier New" w:hAnsi="Courier New" w:hint="default"/>
      </w:rPr>
    </w:lvl>
    <w:lvl w:ilvl="2" w:tplc="8B9C4B8E">
      <w:start w:val="1"/>
      <w:numFmt w:val="bullet"/>
      <w:lvlText w:val=""/>
      <w:lvlJc w:val="left"/>
      <w:pPr>
        <w:ind w:left="2160" w:hanging="360"/>
      </w:pPr>
      <w:rPr>
        <w:rFonts w:ascii="Wingdings" w:hAnsi="Wingdings" w:hint="default"/>
      </w:rPr>
    </w:lvl>
    <w:lvl w:ilvl="3" w:tplc="FD7C1FD0">
      <w:start w:val="1"/>
      <w:numFmt w:val="bullet"/>
      <w:lvlText w:val=""/>
      <w:lvlJc w:val="left"/>
      <w:pPr>
        <w:ind w:left="2880" w:hanging="360"/>
      </w:pPr>
      <w:rPr>
        <w:rFonts w:ascii="Symbol" w:hAnsi="Symbol" w:hint="default"/>
      </w:rPr>
    </w:lvl>
    <w:lvl w:ilvl="4" w:tplc="C42A38C6">
      <w:start w:val="1"/>
      <w:numFmt w:val="bullet"/>
      <w:lvlText w:val="o"/>
      <w:lvlJc w:val="left"/>
      <w:pPr>
        <w:ind w:left="3600" w:hanging="360"/>
      </w:pPr>
      <w:rPr>
        <w:rFonts w:ascii="Courier New" w:hAnsi="Courier New" w:hint="default"/>
      </w:rPr>
    </w:lvl>
    <w:lvl w:ilvl="5" w:tplc="6F3A9FBC">
      <w:start w:val="1"/>
      <w:numFmt w:val="bullet"/>
      <w:lvlText w:val=""/>
      <w:lvlJc w:val="left"/>
      <w:pPr>
        <w:ind w:left="4320" w:hanging="360"/>
      </w:pPr>
      <w:rPr>
        <w:rFonts w:ascii="Wingdings" w:hAnsi="Wingdings" w:hint="default"/>
      </w:rPr>
    </w:lvl>
    <w:lvl w:ilvl="6" w:tplc="741CB4C8">
      <w:start w:val="1"/>
      <w:numFmt w:val="bullet"/>
      <w:lvlText w:val=""/>
      <w:lvlJc w:val="left"/>
      <w:pPr>
        <w:ind w:left="5040" w:hanging="360"/>
      </w:pPr>
      <w:rPr>
        <w:rFonts w:ascii="Symbol" w:hAnsi="Symbol" w:hint="default"/>
      </w:rPr>
    </w:lvl>
    <w:lvl w:ilvl="7" w:tplc="E336092C">
      <w:start w:val="1"/>
      <w:numFmt w:val="bullet"/>
      <w:lvlText w:val="o"/>
      <w:lvlJc w:val="left"/>
      <w:pPr>
        <w:ind w:left="5760" w:hanging="360"/>
      </w:pPr>
      <w:rPr>
        <w:rFonts w:ascii="Courier New" w:hAnsi="Courier New" w:hint="default"/>
      </w:rPr>
    </w:lvl>
    <w:lvl w:ilvl="8" w:tplc="280A91D2">
      <w:start w:val="1"/>
      <w:numFmt w:val="bullet"/>
      <w:lvlText w:val=""/>
      <w:lvlJc w:val="left"/>
      <w:pPr>
        <w:ind w:left="6480" w:hanging="360"/>
      </w:pPr>
      <w:rPr>
        <w:rFonts w:ascii="Wingdings" w:hAnsi="Wingdings" w:hint="default"/>
      </w:rPr>
    </w:lvl>
  </w:abstractNum>
  <w:num w:numId="1" w16cid:durableId="74058556">
    <w:abstractNumId w:val="6"/>
  </w:num>
  <w:num w:numId="2" w16cid:durableId="844900899">
    <w:abstractNumId w:val="7"/>
  </w:num>
  <w:num w:numId="3" w16cid:durableId="147017661">
    <w:abstractNumId w:val="15"/>
  </w:num>
  <w:num w:numId="4" w16cid:durableId="367802582">
    <w:abstractNumId w:val="17"/>
  </w:num>
  <w:num w:numId="5" w16cid:durableId="653293936">
    <w:abstractNumId w:val="13"/>
  </w:num>
  <w:num w:numId="6" w16cid:durableId="333581074">
    <w:abstractNumId w:val="25"/>
  </w:num>
  <w:num w:numId="7" w16cid:durableId="1448546685">
    <w:abstractNumId w:val="3"/>
  </w:num>
  <w:num w:numId="8" w16cid:durableId="2143452344">
    <w:abstractNumId w:val="2"/>
  </w:num>
  <w:num w:numId="9" w16cid:durableId="666202925">
    <w:abstractNumId w:val="11"/>
  </w:num>
  <w:num w:numId="10" w16cid:durableId="1207251923">
    <w:abstractNumId w:val="5"/>
  </w:num>
  <w:num w:numId="11" w16cid:durableId="1957835689">
    <w:abstractNumId w:val="21"/>
  </w:num>
  <w:num w:numId="12" w16cid:durableId="585119181">
    <w:abstractNumId w:val="22"/>
  </w:num>
  <w:num w:numId="13" w16cid:durableId="824782524">
    <w:abstractNumId w:val="14"/>
  </w:num>
  <w:num w:numId="14" w16cid:durableId="307635873">
    <w:abstractNumId w:val="8"/>
  </w:num>
  <w:num w:numId="15" w16cid:durableId="475688685">
    <w:abstractNumId w:val="0"/>
  </w:num>
  <w:num w:numId="16" w16cid:durableId="1800538714">
    <w:abstractNumId w:val="16"/>
  </w:num>
  <w:num w:numId="17" w16cid:durableId="954335811">
    <w:abstractNumId w:val="19"/>
  </w:num>
  <w:num w:numId="18" w16cid:durableId="274749243">
    <w:abstractNumId w:val="9"/>
  </w:num>
  <w:num w:numId="19" w16cid:durableId="2128960177">
    <w:abstractNumId w:val="26"/>
  </w:num>
  <w:num w:numId="20" w16cid:durableId="1099910092">
    <w:abstractNumId w:val="12"/>
  </w:num>
  <w:num w:numId="21" w16cid:durableId="769353557">
    <w:abstractNumId w:val="4"/>
  </w:num>
  <w:num w:numId="22" w16cid:durableId="1901406261">
    <w:abstractNumId w:val="27"/>
  </w:num>
  <w:num w:numId="23" w16cid:durableId="927688024">
    <w:abstractNumId w:val="24"/>
  </w:num>
  <w:num w:numId="24" w16cid:durableId="1407148402">
    <w:abstractNumId w:val="10"/>
  </w:num>
  <w:num w:numId="25" w16cid:durableId="1312520510">
    <w:abstractNumId w:val="23"/>
  </w:num>
  <w:num w:numId="26" w16cid:durableId="609750707">
    <w:abstractNumId w:val="1"/>
  </w:num>
  <w:num w:numId="27" w16cid:durableId="1068305719">
    <w:abstractNumId w:val="18"/>
  </w:num>
  <w:num w:numId="28" w16cid:durableId="11926493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850"/>
    <w:rsid w:val="00020858"/>
    <w:rsid w:val="0003059B"/>
    <w:rsid w:val="00032B93"/>
    <w:rsid w:val="0005055D"/>
    <w:rsid w:val="0006047B"/>
    <w:rsid w:val="000610F1"/>
    <w:rsid w:val="00081CE5"/>
    <w:rsid w:val="00082EBE"/>
    <w:rsid w:val="00090EE6"/>
    <w:rsid w:val="000976EC"/>
    <w:rsid w:val="000A1E32"/>
    <w:rsid w:val="000A23F0"/>
    <w:rsid w:val="000A7859"/>
    <w:rsid w:val="000B1CE6"/>
    <w:rsid w:val="000B78F0"/>
    <w:rsid w:val="000C2C34"/>
    <w:rsid w:val="000C68F7"/>
    <w:rsid w:val="000E4857"/>
    <w:rsid w:val="000E5C18"/>
    <w:rsid w:val="000F5129"/>
    <w:rsid w:val="0012063C"/>
    <w:rsid w:val="00155741"/>
    <w:rsid w:val="001602B1"/>
    <w:rsid w:val="00162018"/>
    <w:rsid w:val="00163613"/>
    <w:rsid w:val="00164772"/>
    <w:rsid w:val="001651F7"/>
    <w:rsid w:val="001919E5"/>
    <w:rsid w:val="001A3DEE"/>
    <w:rsid w:val="001A737B"/>
    <w:rsid w:val="001C1C82"/>
    <w:rsid w:val="001D03AA"/>
    <w:rsid w:val="001D1400"/>
    <w:rsid w:val="001D21EB"/>
    <w:rsid w:val="001D4F4A"/>
    <w:rsid w:val="001E75A7"/>
    <w:rsid w:val="001F5C1B"/>
    <w:rsid w:val="00201923"/>
    <w:rsid w:val="00202731"/>
    <w:rsid w:val="0020742E"/>
    <w:rsid w:val="002079C7"/>
    <w:rsid w:val="002138F5"/>
    <w:rsid w:val="0021739A"/>
    <w:rsid w:val="00225140"/>
    <w:rsid w:val="0024229E"/>
    <w:rsid w:val="00242D6D"/>
    <w:rsid w:val="002436D8"/>
    <w:rsid w:val="0024541B"/>
    <w:rsid w:val="00247A8B"/>
    <w:rsid w:val="0025012C"/>
    <w:rsid w:val="0025335E"/>
    <w:rsid w:val="00254033"/>
    <w:rsid w:val="00263163"/>
    <w:rsid w:val="002717B2"/>
    <w:rsid w:val="00280152"/>
    <w:rsid w:val="002821E7"/>
    <w:rsid w:val="00282665"/>
    <w:rsid w:val="00287945"/>
    <w:rsid w:val="0029028A"/>
    <w:rsid w:val="0029151D"/>
    <w:rsid w:val="002B3B41"/>
    <w:rsid w:val="002C6E07"/>
    <w:rsid w:val="002C7D70"/>
    <w:rsid w:val="002D5321"/>
    <w:rsid w:val="002E08B9"/>
    <w:rsid w:val="002F1563"/>
    <w:rsid w:val="00314EA1"/>
    <w:rsid w:val="00326B67"/>
    <w:rsid w:val="003302E9"/>
    <w:rsid w:val="003316E3"/>
    <w:rsid w:val="00331B3A"/>
    <w:rsid w:val="00333DD7"/>
    <w:rsid w:val="00341500"/>
    <w:rsid w:val="00342159"/>
    <w:rsid w:val="003439F2"/>
    <w:rsid w:val="00356CB0"/>
    <w:rsid w:val="00361A3E"/>
    <w:rsid w:val="00361C27"/>
    <w:rsid w:val="00370B09"/>
    <w:rsid w:val="00372ACC"/>
    <w:rsid w:val="00376B18"/>
    <w:rsid w:val="00380CE0"/>
    <w:rsid w:val="00381409"/>
    <w:rsid w:val="0038483B"/>
    <w:rsid w:val="003860A8"/>
    <w:rsid w:val="00387916"/>
    <w:rsid w:val="00395A72"/>
    <w:rsid w:val="00395E9D"/>
    <w:rsid w:val="0039664C"/>
    <w:rsid w:val="003A35B4"/>
    <w:rsid w:val="003B4F4B"/>
    <w:rsid w:val="003B6440"/>
    <w:rsid w:val="003B7413"/>
    <w:rsid w:val="003C09D0"/>
    <w:rsid w:val="003C34A2"/>
    <w:rsid w:val="003C698C"/>
    <w:rsid w:val="003D23BB"/>
    <w:rsid w:val="003E0F05"/>
    <w:rsid w:val="003E152D"/>
    <w:rsid w:val="00402D85"/>
    <w:rsid w:val="00405A4D"/>
    <w:rsid w:val="00421CC5"/>
    <w:rsid w:val="004230CA"/>
    <w:rsid w:val="00440BC7"/>
    <w:rsid w:val="0044634E"/>
    <w:rsid w:val="00450A31"/>
    <w:rsid w:val="004529AD"/>
    <w:rsid w:val="00453613"/>
    <w:rsid w:val="00460114"/>
    <w:rsid w:val="00460ECE"/>
    <w:rsid w:val="00464382"/>
    <w:rsid w:val="00475A7E"/>
    <w:rsid w:val="00480968"/>
    <w:rsid w:val="004853A6"/>
    <w:rsid w:val="0049217E"/>
    <w:rsid w:val="0049572C"/>
    <w:rsid w:val="004A13DA"/>
    <w:rsid w:val="004C20DF"/>
    <w:rsid w:val="004E395E"/>
    <w:rsid w:val="004E4814"/>
    <w:rsid w:val="004F4B18"/>
    <w:rsid w:val="004F69A7"/>
    <w:rsid w:val="005119D5"/>
    <w:rsid w:val="00520FCA"/>
    <w:rsid w:val="00532051"/>
    <w:rsid w:val="00560DC8"/>
    <w:rsid w:val="00562288"/>
    <w:rsid w:val="00570D32"/>
    <w:rsid w:val="005715F4"/>
    <w:rsid w:val="00576533"/>
    <w:rsid w:val="005A0C9F"/>
    <w:rsid w:val="005A4D2E"/>
    <w:rsid w:val="005A6797"/>
    <w:rsid w:val="005A7131"/>
    <w:rsid w:val="005B131C"/>
    <w:rsid w:val="005C3BE0"/>
    <w:rsid w:val="005D15E3"/>
    <w:rsid w:val="005D1A50"/>
    <w:rsid w:val="005E2459"/>
    <w:rsid w:val="005F4AE5"/>
    <w:rsid w:val="006076FF"/>
    <w:rsid w:val="00636DDF"/>
    <w:rsid w:val="0066366E"/>
    <w:rsid w:val="006742E6"/>
    <w:rsid w:val="00675697"/>
    <w:rsid w:val="006930E3"/>
    <w:rsid w:val="006A6327"/>
    <w:rsid w:val="006B14AF"/>
    <w:rsid w:val="006C0008"/>
    <w:rsid w:val="006C0FF0"/>
    <w:rsid w:val="006C2409"/>
    <w:rsid w:val="006C5EA8"/>
    <w:rsid w:val="006D6560"/>
    <w:rsid w:val="006E1654"/>
    <w:rsid w:val="006E2854"/>
    <w:rsid w:val="006F5136"/>
    <w:rsid w:val="006F56A2"/>
    <w:rsid w:val="007038BE"/>
    <w:rsid w:val="00714315"/>
    <w:rsid w:val="00716850"/>
    <w:rsid w:val="00720879"/>
    <w:rsid w:val="00734AF2"/>
    <w:rsid w:val="00736ADC"/>
    <w:rsid w:val="0074792B"/>
    <w:rsid w:val="007667ED"/>
    <w:rsid w:val="007C26E2"/>
    <w:rsid w:val="007D4EB7"/>
    <w:rsid w:val="007F0D55"/>
    <w:rsid w:val="007F51EA"/>
    <w:rsid w:val="007F7B01"/>
    <w:rsid w:val="008032D7"/>
    <w:rsid w:val="008219BA"/>
    <w:rsid w:val="00865284"/>
    <w:rsid w:val="0088285C"/>
    <w:rsid w:val="008A35A7"/>
    <w:rsid w:val="008A7857"/>
    <w:rsid w:val="008C1A0F"/>
    <w:rsid w:val="008C2216"/>
    <w:rsid w:val="008C542D"/>
    <w:rsid w:val="008D0F04"/>
    <w:rsid w:val="008D1D1B"/>
    <w:rsid w:val="008E5170"/>
    <w:rsid w:val="008F1CE2"/>
    <w:rsid w:val="008F71F3"/>
    <w:rsid w:val="00913B78"/>
    <w:rsid w:val="009178FD"/>
    <w:rsid w:val="00920177"/>
    <w:rsid w:val="00921F5D"/>
    <w:rsid w:val="00924182"/>
    <w:rsid w:val="0092647F"/>
    <w:rsid w:val="00927D17"/>
    <w:rsid w:val="009316CC"/>
    <w:rsid w:val="009527B1"/>
    <w:rsid w:val="00962ED1"/>
    <w:rsid w:val="00991851"/>
    <w:rsid w:val="0099297D"/>
    <w:rsid w:val="00992F05"/>
    <w:rsid w:val="009A341B"/>
    <w:rsid w:val="009A4913"/>
    <w:rsid w:val="009A6B94"/>
    <w:rsid w:val="009A7436"/>
    <w:rsid w:val="009B751B"/>
    <w:rsid w:val="009B765D"/>
    <w:rsid w:val="00A10AB0"/>
    <w:rsid w:val="00A20895"/>
    <w:rsid w:val="00A24F34"/>
    <w:rsid w:val="00A260DD"/>
    <w:rsid w:val="00A46124"/>
    <w:rsid w:val="00A47A96"/>
    <w:rsid w:val="00A54F1C"/>
    <w:rsid w:val="00A61576"/>
    <w:rsid w:val="00A707DA"/>
    <w:rsid w:val="00A72A3F"/>
    <w:rsid w:val="00A864AF"/>
    <w:rsid w:val="00A948B3"/>
    <w:rsid w:val="00AA2BEE"/>
    <w:rsid w:val="00AA3B75"/>
    <w:rsid w:val="00AC1D0F"/>
    <w:rsid w:val="00AC7E9E"/>
    <w:rsid w:val="00AD2FE0"/>
    <w:rsid w:val="00AE3D81"/>
    <w:rsid w:val="00AF358D"/>
    <w:rsid w:val="00AF7FD6"/>
    <w:rsid w:val="00B16858"/>
    <w:rsid w:val="00B22CBC"/>
    <w:rsid w:val="00B23A8F"/>
    <w:rsid w:val="00B23BF1"/>
    <w:rsid w:val="00B25C4B"/>
    <w:rsid w:val="00B27DA7"/>
    <w:rsid w:val="00B32398"/>
    <w:rsid w:val="00B411C3"/>
    <w:rsid w:val="00B43D15"/>
    <w:rsid w:val="00B45C78"/>
    <w:rsid w:val="00B4644B"/>
    <w:rsid w:val="00B530B2"/>
    <w:rsid w:val="00B60F49"/>
    <w:rsid w:val="00B6190B"/>
    <w:rsid w:val="00B83E6D"/>
    <w:rsid w:val="00B861B4"/>
    <w:rsid w:val="00B9160D"/>
    <w:rsid w:val="00B92443"/>
    <w:rsid w:val="00BB194F"/>
    <w:rsid w:val="00BC2805"/>
    <w:rsid w:val="00BC553A"/>
    <w:rsid w:val="00C05AC2"/>
    <w:rsid w:val="00C11B5D"/>
    <w:rsid w:val="00C15162"/>
    <w:rsid w:val="00C15541"/>
    <w:rsid w:val="00C155E3"/>
    <w:rsid w:val="00C27AF9"/>
    <w:rsid w:val="00C3472A"/>
    <w:rsid w:val="00C4602D"/>
    <w:rsid w:val="00C6400E"/>
    <w:rsid w:val="00C706B1"/>
    <w:rsid w:val="00C766D1"/>
    <w:rsid w:val="00C7739D"/>
    <w:rsid w:val="00C82ABF"/>
    <w:rsid w:val="00C9547E"/>
    <w:rsid w:val="00C97240"/>
    <w:rsid w:val="00CA3A1D"/>
    <w:rsid w:val="00CA4552"/>
    <w:rsid w:val="00CC1EC5"/>
    <w:rsid w:val="00CC201B"/>
    <w:rsid w:val="00CC2486"/>
    <w:rsid w:val="00CC6850"/>
    <w:rsid w:val="00CD22E4"/>
    <w:rsid w:val="00CD6CB8"/>
    <w:rsid w:val="00CE560F"/>
    <w:rsid w:val="00CE6DA3"/>
    <w:rsid w:val="00CE78AB"/>
    <w:rsid w:val="00CF2649"/>
    <w:rsid w:val="00D130B0"/>
    <w:rsid w:val="00D20787"/>
    <w:rsid w:val="00D35B7A"/>
    <w:rsid w:val="00D36073"/>
    <w:rsid w:val="00D472D0"/>
    <w:rsid w:val="00D6380F"/>
    <w:rsid w:val="00D63E17"/>
    <w:rsid w:val="00D66366"/>
    <w:rsid w:val="00D70531"/>
    <w:rsid w:val="00D8186E"/>
    <w:rsid w:val="00D84AC4"/>
    <w:rsid w:val="00D92774"/>
    <w:rsid w:val="00D92D5C"/>
    <w:rsid w:val="00D92E27"/>
    <w:rsid w:val="00D94780"/>
    <w:rsid w:val="00DA3FD6"/>
    <w:rsid w:val="00DC61C7"/>
    <w:rsid w:val="00DE32C2"/>
    <w:rsid w:val="00DE60FE"/>
    <w:rsid w:val="00DE6A96"/>
    <w:rsid w:val="00E03C7D"/>
    <w:rsid w:val="00E066D6"/>
    <w:rsid w:val="00E15ABB"/>
    <w:rsid w:val="00E167CB"/>
    <w:rsid w:val="00E3055E"/>
    <w:rsid w:val="00E31EE5"/>
    <w:rsid w:val="00E4089D"/>
    <w:rsid w:val="00E5687F"/>
    <w:rsid w:val="00E7423B"/>
    <w:rsid w:val="00E747CB"/>
    <w:rsid w:val="00E757F4"/>
    <w:rsid w:val="00E8777C"/>
    <w:rsid w:val="00EA315D"/>
    <w:rsid w:val="00EA5E98"/>
    <w:rsid w:val="00EB190D"/>
    <w:rsid w:val="00EB3D4B"/>
    <w:rsid w:val="00EB61E1"/>
    <w:rsid w:val="00EB6325"/>
    <w:rsid w:val="00EC251C"/>
    <w:rsid w:val="00EC5237"/>
    <w:rsid w:val="00EF7EE3"/>
    <w:rsid w:val="00F01404"/>
    <w:rsid w:val="00F04DEA"/>
    <w:rsid w:val="00F208D6"/>
    <w:rsid w:val="00F31843"/>
    <w:rsid w:val="00F32771"/>
    <w:rsid w:val="00F4266D"/>
    <w:rsid w:val="00F461C1"/>
    <w:rsid w:val="00F67499"/>
    <w:rsid w:val="00F757A7"/>
    <w:rsid w:val="00F8543A"/>
    <w:rsid w:val="00F87657"/>
    <w:rsid w:val="00F94589"/>
    <w:rsid w:val="00F96238"/>
    <w:rsid w:val="00FA52E5"/>
    <w:rsid w:val="00FA7406"/>
    <w:rsid w:val="00FB32C5"/>
    <w:rsid w:val="00FC36F7"/>
    <w:rsid w:val="00FD172E"/>
    <w:rsid w:val="00FD63C9"/>
    <w:rsid w:val="00FE7589"/>
    <w:rsid w:val="034C9D5A"/>
    <w:rsid w:val="03C3F5B4"/>
    <w:rsid w:val="0515F185"/>
    <w:rsid w:val="06BD0F9F"/>
    <w:rsid w:val="06C96B9E"/>
    <w:rsid w:val="0772B06B"/>
    <w:rsid w:val="08778C1B"/>
    <w:rsid w:val="0E0B5BA7"/>
    <w:rsid w:val="0ECAA205"/>
    <w:rsid w:val="100AC625"/>
    <w:rsid w:val="11047699"/>
    <w:rsid w:val="11CA29CC"/>
    <w:rsid w:val="182684C4"/>
    <w:rsid w:val="1AA9F937"/>
    <w:rsid w:val="1D2A34D2"/>
    <w:rsid w:val="235F31C2"/>
    <w:rsid w:val="24DF60D0"/>
    <w:rsid w:val="29201169"/>
    <w:rsid w:val="298640AD"/>
    <w:rsid w:val="2C5EE828"/>
    <w:rsid w:val="2FB19D66"/>
    <w:rsid w:val="309579E3"/>
    <w:rsid w:val="31FC09B4"/>
    <w:rsid w:val="33273DAF"/>
    <w:rsid w:val="34863334"/>
    <w:rsid w:val="37BA7AF6"/>
    <w:rsid w:val="3A47E5AD"/>
    <w:rsid w:val="3BDC8EAF"/>
    <w:rsid w:val="3E066B91"/>
    <w:rsid w:val="3F24501A"/>
    <w:rsid w:val="41223792"/>
    <w:rsid w:val="441D426B"/>
    <w:rsid w:val="44874A5A"/>
    <w:rsid w:val="453B6C85"/>
    <w:rsid w:val="49149E64"/>
    <w:rsid w:val="4B36D6F4"/>
    <w:rsid w:val="4C801320"/>
    <w:rsid w:val="4E785631"/>
    <w:rsid w:val="4EEB4A00"/>
    <w:rsid w:val="5076B2E5"/>
    <w:rsid w:val="539EAB64"/>
    <w:rsid w:val="54A03212"/>
    <w:rsid w:val="565730D6"/>
    <w:rsid w:val="57B98E42"/>
    <w:rsid w:val="599D36E5"/>
    <w:rsid w:val="5D5AF286"/>
    <w:rsid w:val="60AEF7C9"/>
    <w:rsid w:val="60FDD4A8"/>
    <w:rsid w:val="61A9D318"/>
    <w:rsid w:val="648EFED6"/>
    <w:rsid w:val="65200CB0"/>
    <w:rsid w:val="65F4E0FD"/>
    <w:rsid w:val="660E0CD5"/>
    <w:rsid w:val="6970577A"/>
    <w:rsid w:val="69EFEDDE"/>
    <w:rsid w:val="6A6B568C"/>
    <w:rsid w:val="6A71DC96"/>
    <w:rsid w:val="6D840D5C"/>
    <w:rsid w:val="6E4FF28E"/>
    <w:rsid w:val="714E1EC4"/>
    <w:rsid w:val="71F0E611"/>
    <w:rsid w:val="74B982F5"/>
    <w:rsid w:val="75544784"/>
    <w:rsid w:val="76728888"/>
    <w:rsid w:val="784DC41E"/>
    <w:rsid w:val="78D6D501"/>
    <w:rsid w:val="7EC59A58"/>
    <w:rsid w:val="7ED87E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41C6AD"/>
  <w15:chartTrackingRefBased/>
  <w15:docId w15:val="{65A13AF2-47E0-453B-ABCB-5295B678A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95E9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F512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5F4AE5"/>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C685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3Char">
    <w:name w:val="Heading 3 Char"/>
    <w:basedOn w:val="DefaultParagraphFont"/>
    <w:link w:val="Heading3"/>
    <w:uiPriority w:val="9"/>
    <w:rsid w:val="005F4AE5"/>
    <w:rPr>
      <w:rFonts w:ascii="Times New Roman" w:eastAsia="Times New Roman" w:hAnsi="Times New Roman" w:cs="Times New Roman"/>
      <w:b/>
      <w:bCs/>
      <w:sz w:val="27"/>
      <w:szCs w:val="27"/>
      <w:lang w:eastAsia="en-GB"/>
    </w:rPr>
  </w:style>
  <w:style w:type="paragraph" w:customStyle="1" w:styleId="font-tt-norms-pro-regular">
    <w:name w:val="font-tt-norms-pro-regular"/>
    <w:basedOn w:val="Normal"/>
    <w:rsid w:val="005F4AE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0742E"/>
  </w:style>
  <w:style w:type="paragraph" w:styleId="ListParagraph">
    <w:name w:val="List Paragraph"/>
    <w:aliases w:val="F5 List Paragraph,Bullet list"/>
    <w:basedOn w:val="Normal"/>
    <w:link w:val="ListParagraphChar"/>
    <w:uiPriority w:val="34"/>
    <w:qFormat/>
    <w:rsid w:val="0020742E"/>
    <w:pPr>
      <w:ind w:left="720"/>
      <w:contextualSpacing/>
    </w:pPr>
  </w:style>
  <w:style w:type="character" w:customStyle="1" w:styleId="ListParagraphChar">
    <w:name w:val="List Paragraph Char"/>
    <w:aliases w:val="F5 List Paragraph Char,Bullet list Char"/>
    <w:link w:val="ListParagraph"/>
    <w:uiPriority w:val="34"/>
    <w:locked/>
    <w:rsid w:val="0020742E"/>
  </w:style>
  <w:style w:type="character" w:customStyle="1" w:styleId="eop">
    <w:name w:val="eop"/>
    <w:basedOn w:val="DefaultParagraphFont"/>
    <w:rsid w:val="0020742E"/>
  </w:style>
  <w:style w:type="paragraph" w:styleId="Header">
    <w:name w:val="header"/>
    <w:basedOn w:val="Normal"/>
    <w:link w:val="HeaderChar"/>
    <w:uiPriority w:val="99"/>
    <w:unhideWhenUsed/>
    <w:rsid w:val="00E568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687F"/>
  </w:style>
  <w:style w:type="paragraph" w:styleId="Footer">
    <w:name w:val="footer"/>
    <w:basedOn w:val="Normal"/>
    <w:link w:val="FooterChar"/>
    <w:uiPriority w:val="99"/>
    <w:unhideWhenUsed/>
    <w:rsid w:val="00E568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5687F"/>
  </w:style>
  <w:style w:type="character" w:styleId="Hyperlink">
    <w:name w:val="Hyperlink"/>
    <w:basedOn w:val="DefaultParagraphFont"/>
    <w:uiPriority w:val="99"/>
    <w:unhideWhenUsed/>
    <w:rsid w:val="0049572C"/>
    <w:rPr>
      <w:color w:val="0563C1" w:themeColor="hyperlink"/>
      <w:u w:val="single"/>
    </w:rPr>
  </w:style>
  <w:style w:type="character" w:styleId="UnresolvedMention">
    <w:name w:val="Unresolved Mention"/>
    <w:basedOn w:val="DefaultParagraphFont"/>
    <w:uiPriority w:val="99"/>
    <w:semiHidden/>
    <w:unhideWhenUsed/>
    <w:rsid w:val="0049572C"/>
    <w:rPr>
      <w:color w:val="605E5C"/>
      <w:shd w:val="clear" w:color="auto" w:fill="E1DFDD"/>
    </w:rPr>
  </w:style>
  <w:style w:type="character" w:customStyle="1" w:styleId="Heading2Char">
    <w:name w:val="Heading 2 Char"/>
    <w:basedOn w:val="DefaultParagraphFont"/>
    <w:link w:val="Heading2"/>
    <w:uiPriority w:val="9"/>
    <w:semiHidden/>
    <w:rsid w:val="000F5129"/>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395E9D"/>
    <w:rPr>
      <w:rFonts w:asciiTheme="majorHAnsi" w:eastAsiaTheme="majorEastAsia" w:hAnsiTheme="majorHAnsi" w:cstheme="majorBidi"/>
      <w:color w:val="2F5496" w:themeColor="accent1" w:themeShade="BF"/>
      <w:sz w:val="32"/>
      <w:szCs w:val="32"/>
    </w:rPr>
  </w:style>
  <w:style w:type="paragraph" w:customStyle="1" w:styleId="Default">
    <w:name w:val="Default"/>
    <w:rsid w:val="00E31EE5"/>
    <w:pPr>
      <w:autoSpaceDE w:val="0"/>
      <w:autoSpaceDN w:val="0"/>
      <w:adjustRightInd w:val="0"/>
      <w:spacing w:after="0" w:line="240" w:lineRule="auto"/>
    </w:pPr>
    <w:rPr>
      <w:rFonts w:ascii="Arial" w:hAnsi="Arial" w:cs="Arial"/>
      <w:color w:val="000000"/>
      <w:sz w:val="24"/>
      <w:szCs w:val="24"/>
      <w14:ligatures w14:val="standardContextual"/>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523711">
      <w:bodyDiv w:val="1"/>
      <w:marLeft w:val="0"/>
      <w:marRight w:val="0"/>
      <w:marTop w:val="0"/>
      <w:marBottom w:val="0"/>
      <w:divBdr>
        <w:top w:val="none" w:sz="0" w:space="0" w:color="auto"/>
        <w:left w:val="none" w:sz="0" w:space="0" w:color="auto"/>
        <w:bottom w:val="none" w:sz="0" w:space="0" w:color="auto"/>
        <w:right w:val="none" w:sz="0" w:space="0" w:color="auto"/>
      </w:divBdr>
      <w:divsChild>
        <w:div w:id="1212309565">
          <w:marLeft w:val="0"/>
          <w:marRight w:val="0"/>
          <w:marTop w:val="0"/>
          <w:marBottom w:val="0"/>
          <w:divBdr>
            <w:top w:val="none" w:sz="0" w:space="0" w:color="auto"/>
            <w:left w:val="none" w:sz="0" w:space="0" w:color="auto"/>
            <w:bottom w:val="none" w:sz="0" w:space="0" w:color="auto"/>
            <w:right w:val="none" w:sz="0" w:space="0" w:color="auto"/>
          </w:divBdr>
          <w:divsChild>
            <w:div w:id="1603221573">
              <w:marLeft w:val="0"/>
              <w:marRight w:val="0"/>
              <w:marTop w:val="0"/>
              <w:marBottom w:val="0"/>
              <w:divBdr>
                <w:top w:val="none" w:sz="0" w:space="0" w:color="auto"/>
                <w:left w:val="none" w:sz="0" w:space="0" w:color="auto"/>
                <w:bottom w:val="none" w:sz="0" w:space="0" w:color="auto"/>
                <w:right w:val="none" w:sz="0" w:space="0" w:color="auto"/>
              </w:divBdr>
              <w:divsChild>
                <w:div w:id="1748189838">
                  <w:marLeft w:val="0"/>
                  <w:marRight w:val="0"/>
                  <w:marTop w:val="0"/>
                  <w:marBottom w:val="0"/>
                  <w:divBdr>
                    <w:top w:val="none" w:sz="0" w:space="0" w:color="auto"/>
                    <w:left w:val="none" w:sz="0" w:space="0" w:color="auto"/>
                    <w:bottom w:val="none" w:sz="0" w:space="0" w:color="auto"/>
                    <w:right w:val="none" w:sz="0" w:space="0" w:color="auto"/>
                  </w:divBdr>
                  <w:divsChild>
                    <w:div w:id="911935488">
                      <w:marLeft w:val="0"/>
                      <w:marRight w:val="0"/>
                      <w:marTop w:val="0"/>
                      <w:marBottom w:val="0"/>
                      <w:divBdr>
                        <w:top w:val="none" w:sz="0" w:space="0" w:color="auto"/>
                        <w:left w:val="none" w:sz="0" w:space="0" w:color="auto"/>
                        <w:bottom w:val="none" w:sz="0" w:space="0" w:color="auto"/>
                        <w:right w:val="none" w:sz="0" w:space="0" w:color="auto"/>
                      </w:divBdr>
                      <w:divsChild>
                        <w:div w:id="188648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525494">
          <w:marLeft w:val="0"/>
          <w:marRight w:val="0"/>
          <w:marTop w:val="0"/>
          <w:marBottom w:val="0"/>
          <w:divBdr>
            <w:top w:val="none" w:sz="0" w:space="0" w:color="auto"/>
            <w:left w:val="none" w:sz="0" w:space="0" w:color="auto"/>
            <w:bottom w:val="none" w:sz="0" w:space="0" w:color="auto"/>
            <w:right w:val="none" w:sz="0" w:space="0" w:color="auto"/>
          </w:divBdr>
          <w:divsChild>
            <w:div w:id="1355109374">
              <w:marLeft w:val="0"/>
              <w:marRight w:val="0"/>
              <w:marTop w:val="0"/>
              <w:marBottom w:val="0"/>
              <w:divBdr>
                <w:top w:val="none" w:sz="0" w:space="0" w:color="auto"/>
                <w:left w:val="none" w:sz="0" w:space="0" w:color="auto"/>
                <w:bottom w:val="none" w:sz="0" w:space="0" w:color="auto"/>
                <w:right w:val="none" w:sz="0" w:space="0" w:color="auto"/>
              </w:divBdr>
              <w:divsChild>
                <w:div w:id="1427799678">
                  <w:marLeft w:val="0"/>
                  <w:marRight w:val="0"/>
                  <w:marTop w:val="0"/>
                  <w:marBottom w:val="0"/>
                  <w:divBdr>
                    <w:top w:val="none" w:sz="0" w:space="0" w:color="auto"/>
                    <w:left w:val="none" w:sz="0" w:space="0" w:color="auto"/>
                    <w:bottom w:val="none" w:sz="0" w:space="0" w:color="auto"/>
                    <w:right w:val="none" w:sz="0" w:space="0" w:color="auto"/>
                  </w:divBdr>
                  <w:divsChild>
                    <w:div w:id="1049305493">
                      <w:marLeft w:val="0"/>
                      <w:marRight w:val="0"/>
                      <w:marTop w:val="0"/>
                      <w:marBottom w:val="0"/>
                      <w:divBdr>
                        <w:top w:val="none" w:sz="0" w:space="0" w:color="auto"/>
                        <w:left w:val="none" w:sz="0" w:space="0" w:color="auto"/>
                        <w:bottom w:val="none" w:sz="0" w:space="0" w:color="auto"/>
                        <w:right w:val="none" w:sz="0" w:space="0" w:color="auto"/>
                      </w:divBdr>
                      <w:divsChild>
                        <w:div w:id="1208687886">
                          <w:marLeft w:val="0"/>
                          <w:marRight w:val="0"/>
                          <w:marTop w:val="0"/>
                          <w:marBottom w:val="0"/>
                          <w:divBdr>
                            <w:top w:val="none" w:sz="0" w:space="0" w:color="auto"/>
                            <w:left w:val="none" w:sz="0" w:space="0" w:color="auto"/>
                            <w:bottom w:val="none" w:sz="0" w:space="0" w:color="auto"/>
                            <w:right w:val="none" w:sz="0" w:space="0" w:color="auto"/>
                          </w:divBdr>
                          <w:divsChild>
                            <w:div w:id="99834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0720401">
      <w:bodyDiv w:val="1"/>
      <w:marLeft w:val="0"/>
      <w:marRight w:val="0"/>
      <w:marTop w:val="0"/>
      <w:marBottom w:val="0"/>
      <w:divBdr>
        <w:top w:val="none" w:sz="0" w:space="0" w:color="auto"/>
        <w:left w:val="none" w:sz="0" w:space="0" w:color="auto"/>
        <w:bottom w:val="none" w:sz="0" w:space="0" w:color="auto"/>
        <w:right w:val="none" w:sz="0" w:space="0" w:color="auto"/>
      </w:divBdr>
    </w:div>
    <w:div w:id="849173986">
      <w:bodyDiv w:val="1"/>
      <w:marLeft w:val="0"/>
      <w:marRight w:val="0"/>
      <w:marTop w:val="0"/>
      <w:marBottom w:val="0"/>
      <w:divBdr>
        <w:top w:val="none" w:sz="0" w:space="0" w:color="auto"/>
        <w:left w:val="none" w:sz="0" w:space="0" w:color="auto"/>
        <w:bottom w:val="none" w:sz="0" w:space="0" w:color="auto"/>
        <w:right w:val="none" w:sz="0" w:space="0" w:color="auto"/>
      </w:divBdr>
      <w:divsChild>
        <w:div w:id="29452891">
          <w:marLeft w:val="0"/>
          <w:marRight w:val="0"/>
          <w:marTop w:val="0"/>
          <w:marBottom w:val="0"/>
          <w:divBdr>
            <w:top w:val="none" w:sz="0" w:space="0" w:color="auto"/>
            <w:left w:val="none" w:sz="0" w:space="0" w:color="auto"/>
            <w:bottom w:val="none" w:sz="0" w:space="0" w:color="auto"/>
            <w:right w:val="none" w:sz="0" w:space="0" w:color="auto"/>
          </w:divBdr>
          <w:divsChild>
            <w:div w:id="2032296053">
              <w:marLeft w:val="0"/>
              <w:marRight w:val="0"/>
              <w:marTop w:val="0"/>
              <w:marBottom w:val="0"/>
              <w:divBdr>
                <w:top w:val="none" w:sz="0" w:space="0" w:color="auto"/>
                <w:left w:val="none" w:sz="0" w:space="0" w:color="auto"/>
                <w:bottom w:val="none" w:sz="0" w:space="0" w:color="auto"/>
                <w:right w:val="none" w:sz="0" w:space="0" w:color="auto"/>
              </w:divBdr>
              <w:divsChild>
                <w:div w:id="976450398">
                  <w:marLeft w:val="0"/>
                  <w:marRight w:val="0"/>
                  <w:marTop w:val="0"/>
                  <w:marBottom w:val="0"/>
                  <w:divBdr>
                    <w:top w:val="none" w:sz="0" w:space="0" w:color="auto"/>
                    <w:left w:val="none" w:sz="0" w:space="0" w:color="auto"/>
                    <w:bottom w:val="none" w:sz="0" w:space="0" w:color="auto"/>
                    <w:right w:val="none" w:sz="0" w:space="0" w:color="auto"/>
                  </w:divBdr>
                  <w:divsChild>
                    <w:div w:id="536165782">
                      <w:marLeft w:val="0"/>
                      <w:marRight w:val="0"/>
                      <w:marTop w:val="0"/>
                      <w:marBottom w:val="0"/>
                      <w:divBdr>
                        <w:top w:val="none" w:sz="0" w:space="0" w:color="auto"/>
                        <w:left w:val="none" w:sz="0" w:space="0" w:color="auto"/>
                        <w:bottom w:val="none" w:sz="0" w:space="0" w:color="auto"/>
                        <w:right w:val="none" w:sz="0" w:space="0" w:color="auto"/>
                      </w:divBdr>
                      <w:divsChild>
                        <w:div w:id="146735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0144352">
          <w:marLeft w:val="0"/>
          <w:marRight w:val="0"/>
          <w:marTop w:val="0"/>
          <w:marBottom w:val="0"/>
          <w:divBdr>
            <w:top w:val="none" w:sz="0" w:space="0" w:color="auto"/>
            <w:left w:val="none" w:sz="0" w:space="0" w:color="auto"/>
            <w:bottom w:val="none" w:sz="0" w:space="0" w:color="auto"/>
            <w:right w:val="none" w:sz="0" w:space="0" w:color="auto"/>
          </w:divBdr>
          <w:divsChild>
            <w:div w:id="1906718089">
              <w:marLeft w:val="0"/>
              <w:marRight w:val="0"/>
              <w:marTop w:val="0"/>
              <w:marBottom w:val="0"/>
              <w:divBdr>
                <w:top w:val="none" w:sz="0" w:space="0" w:color="auto"/>
                <w:left w:val="none" w:sz="0" w:space="0" w:color="auto"/>
                <w:bottom w:val="none" w:sz="0" w:space="0" w:color="auto"/>
                <w:right w:val="none" w:sz="0" w:space="0" w:color="auto"/>
              </w:divBdr>
              <w:divsChild>
                <w:div w:id="217329203">
                  <w:marLeft w:val="0"/>
                  <w:marRight w:val="0"/>
                  <w:marTop w:val="0"/>
                  <w:marBottom w:val="0"/>
                  <w:divBdr>
                    <w:top w:val="none" w:sz="0" w:space="0" w:color="auto"/>
                    <w:left w:val="none" w:sz="0" w:space="0" w:color="auto"/>
                    <w:bottom w:val="none" w:sz="0" w:space="0" w:color="auto"/>
                    <w:right w:val="none" w:sz="0" w:space="0" w:color="auto"/>
                  </w:divBdr>
                  <w:divsChild>
                    <w:div w:id="1673413877">
                      <w:marLeft w:val="0"/>
                      <w:marRight w:val="0"/>
                      <w:marTop w:val="0"/>
                      <w:marBottom w:val="0"/>
                      <w:divBdr>
                        <w:top w:val="none" w:sz="0" w:space="0" w:color="auto"/>
                        <w:left w:val="none" w:sz="0" w:space="0" w:color="auto"/>
                        <w:bottom w:val="none" w:sz="0" w:space="0" w:color="auto"/>
                        <w:right w:val="none" w:sz="0" w:space="0" w:color="auto"/>
                      </w:divBdr>
                      <w:divsChild>
                        <w:div w:id="101413091">
                          <w:marLeft w:val="0"/>
                          <w:marRight w:val="0"/>
                          <w:marTop w:val="0"/>
                          <w:marBottom w:val="0"/>
                          <w:divBdr>
                            <w:top w:val="none" w:sz="0" w:space="0" w:color="auto"/>
                            <w:left w:val="none" w:sz="0" w:space="0" w:color="auto"/>
                            <w:bottom w:val="none" w:sz="0" w:space="0" w:color="auto"/>
                            <w:right w:val="none" w:sz="0" w:space="0" w:color="auto"/>
                          </w:divBdr>
                          <w:divsChild>
                            <w:div w:id="108719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7317446">
      <w:bodyDiv w:val="1"/>
      <w:marLeft w:val="0"/>
      <w:marRight w:val="0"/>
      <w:marTop w:val="0"/>
      <w:marBottom w:val="0"/>
      <w:divBdr>
        <w:top w:val="none" w:sz="0" w:space="0" w:color="auto"/>
        <w:left w:val="none" w:sz="0" w:space="0" w:color="auto"/>
        <w:bottom w:val="none" w:sz="0" w:space="0" w:color="auto"/>
        <w:right w:val="none" w:sz="0" w:space="0" w:color="auto"/>
      </w:divBdr>
    </w:div>
    <w:div w:id="1068845870">
      <w:bodyDiv w:val="1"/>
      <w:marLeft w:val="0"/>
      <w:marRight w:val="0"/>
      <w:marTop w:val="0"/>
      <w:marBottom w:val="0"/>
      <w:divBdr>
        <w:top w:val="none" w:sz="0" w:space="0" w:color="auto"/>
        <w:left w:val="none" w:sz="0" w:space="0" w:color="auto"/>
        <w:bottom w:val="none" w:sz="0" w:space="0" w:color="auto"/>
        <w:right w:val="none" w:sz="0" w:space="0" w:color="auto"/>
      </w:divBdr>
      <w:divsChild>
        <w:div w:id="1864319159">
          <w:marLeft w:val="0"/>
          <w:marRight w:val="0"/>
          <w:marTop w:val="0"/>
          <w:marBottom w:val="0"/>
          <w:divBdr>
            <w:top w:val="none" w:sz="0" w:space="0" w:color="auto"/>
            <w:left w:val="none" w:sz="0" w:space="0" w:color="auto"/>
            <w:bottom w:val="none" w:sz="0" w:space="0" w:color="auto"/>
            <w:right w:val="none" w:sz="0" w:space="0" w:color="auto"/>
          </w:divBdr>
        </w:div>
        <w:div w:id="504050263">
          <w:marLeft w:val="0"/>
          <w:marRight w:val="0"/>
          <w:marTop w:val="0"/>
          <w:marBottom w:val="0"/>
          <w:divBdr>
            <w:top w:val="none" w:sz="0" w:space="0" w:color="auto"/>
            <w:left w:val="none" w:sz="0" w:space="0" w:color="auto"/>
            <w:bottom w:val="none" w:sz="0" w:space="0" w:color="auto"/>
            <w:right w:val="none" w:sz="0" w:space="0" w:color="auto"/>
          </w:divBdr>
          <w:divsChild>
            <w:div w:id="113210644">
              <w:marLeft w:val="0"/>
              <w:marRight w:val="0"/>
              <w:marTop w:val="0"/>
              <w:marBottom w:val="0"/>
              <w:divBdr>
                <w:top w:val="none" w:sz="0" w:space="0" w:color="auto"/>
                <w:left w:val="none" w:sz="0" w:space="0" w:color="auto"/>
                <w:bottom w:val="none" w:sz="0" w:space="0" w:color="auto"/>
                <w:right w:val="none" w:sz="0" w:space="0" w:color="auto"/>
              </w:divBdr>
              <w:divsChild>
                <w:div w:id="1847743307">
                  <w:marLeft w:val="0"/>
                  <w:marRight w:val="0"/>
                  <w:marTop w:val="0"/>
                  <w:marBottom w:val="0"/>
                  <w:divBdr>
                    <w:top w:val="none" w:sz="0" w:space="0" w:color="auto"/>
                    <w:left w:val="none" w:sz="0" w:space="0" w:color="auto"/>
                    <w:bottom w:val="none" w:sz="0" w:space="0" w:color="auto"/>
                    <w:right w:val="none" w:sz="0" w:space="0" w:color="auto"/>
                  </w:divBdr>
                  <w:divsChild>
                    <w:div w:id="1939755243">
                      <w:marLeft w:val="0"/>
                      <w:marRight w:val="0"/>
                      <w:marTop w:val="0"/>
                      <w:marBottom w:val="0"/>
                      <w:divBdr>
                        <w:top w:val="none" w:sz="0" w:space="0" w:color="auto"/>
                        <w:left w:val="none" w:sz="0" w:space="0" w:color="auto"/>
                        <w:bottom w:val="none" w:sz="0" w:space="0" w:color="auto"/>
                        <w:right w:val="none" w:sz="0" w:space="0" w:color="auto"/>
                      </w:divBdr>
                      <w:divsChild>
                        <w:div w:id="1970815054">
                          <w:marLeft w:val="0"/>
                          <w:marRight w:val="0"/>
                          <w:marTop w:val="0"/>
                          <w:marBottom w:val="0"/>
                          <w:divBdr>
                            <w:top w:val="none" w:sz="0" w:space="0" w:color="auto"/>
                            <w:left w:val="none" w:sz="0" w:space="0" w:color="auto"/>
                            <w:bottom w:val="none" w:sz="0" w:space="0" w:color="auto"/>
                            <w:right w:val="none" w:sz="0" w:space="0" w:color="auto"/>
                          </w:divBdr>
                          <w:divsChild>
                            <w:div w:id="1879198641">
                              <w:marLeft w:val="0"/>
                              <w:marRight w:val="0"/>
                              <w:marTop w:val="0"/>
                              <w:marBottom w:val="0"/>
                              <w:divBdr>
                                <w:top w:val="none" w:sz="0" w:space="0" w:color="auto"/>
                                <w:left w:val="none" w:sz="0" w:space="0" w:color="auto"/>
                                <w:bottom w:val="none" w:sz="0" w:space="0" w:color="auto"/>
                                <w:right w:val="none" w:sz="0" w:space="0" w:color="auto"/>
                              </w:divBdr>
                              <w:divsChild>
                                <w:div w:id="146539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59359">
                          <w:marLeft w:val="0"/>
                          <w:marRight w:val="0"/>
                          <w:marTop w:val="0"/>
                          <w:marBottom w:val="0"/>
                          <w:divBdr>
                            <w:top w:val="none" w:sz="0" w:space="0" w:color="auto"/>
                            <w:left w:val="none" w:sz="0" w:space="0" w:color="auto"/>
                            <w:bottom w:val="none" w:sz="0" w:space="0" w:color="auto"/>
                            <w:right w:val="none" w:sz="0" w:space="0" w:color="auto"/>
                          </w:divBdr>
                          <w:divsChild>
                            <w:div w:id="917713303">
                              <w:marLeft w:val="0"/>
                              <w:marRight w:val="0"/>
                              <w:marTop w:val="0"/>
                              <w:marBottom w:val="0"/>
                              <w:divBdr>
                                <w:top w:val="none" w:sz="0" w:space="0" w:color="auto"/>
                                <w:left w:val="none" w:sz="0" w:space="0" w:color="auto"/>
                                <w:bottom w:val="none" w:sz="0" w:space="0" w:color="auto"/>
                                <w:right w:val="none" w:sz="0" w:space="0" w:color="auto"/>
                              </w:divBdr>
                              <w:divsChild>
                                <w:div w:id="225067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ohn@hearmeoutmusic.org.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hearmeoutmusic.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ohn@hearmeoutmusic.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BCA2673CF032E4A9D582A2D16B0A825" ma:contentTypeVersion="19" ma:contentTypeDescription="Create a new document." ma:contentTypeScope="" ma:versionID="0ca2a5d7ef11ca91e69248cb89694311">
  <xsd:schema xmlns:xsd="http://www.w3.org/2001/XMLSchema" xmlns:xs="http://www.w3.org/2001/XMLSchema" xmlns:p="http://schemas.microsoft.com/office/2006/metadata/properties" xmlns:ns2="a99f6c59-f89c-4f7b-afe4-8022f0fa6224" xmlns:ns3="0b5728fd-b804-40af-96af-14087491cc8e" xmlns:ns4="81cad123-f403-4993-980a-65b51d227d16" targetNamespace="http://schemas.microsoft.com/office/2006/metadata/properties" ma:root="true" ma:fieldsID="14222147e48393d0e2e50016be1cc601" ns2:_="" ns3:_="" ns4:_="">
    <xsd:import namespace="a99f6c59-f89c-4f7b-afe4-8022f0fa6224"/>
    <xsd:import namespace="0b5728fd-b804-40af-96af-14087491cc8e"/>
    <xsd:import namespace="81cad123-f403-4993-980a-65b51d227d16"/>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element ref="ns2:Thum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9f6c59-f89c-4f7b-afe4-8022f0fa6224"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24be10c-f1ce-4af6-af53-9e0b08aed4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Thumnail" ma:index="26" nillable="true" ma:displayName="Thumbnail" ma:format="Thumbnail" ma:internalName="Thumnai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b5728fd-b804-40af-96af-14087491cc8e"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cad123-f403-4993-980a-65b51d227d1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1bda177-eac2-4adc-b2fc-0cd3a669a516}" ma:internalName="TaxCatchAll" ma:showField="CatchAllData" ma:web="81cad123-f403-4993-980a-65b51d227d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99f6c59-f89c-4f7b-afe4-8022f0fa6224">
      <Terms xmlns="http://schemas.microsoft.com/office/infopath/2007/PartnerControls"/>
    </lcf76f155ced4ddcb4097134ff3c332f>
    <TaxCatchAll xmlns="81cad123-f403-4993-980a-65b51d227d16" xsi:nil="true"/>
    <Thumnail xmlns="a99f6c59-f89c-4f7b-afe4-8022f0fa6224"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131C9-007E-491D-9C8A-3613FCC79E7D}">
  <ds:schemaRefs>
    <ds:schemaRef ds:uri="http://schemas.microsoft.com/sharepoint/v3/contenttype/forms"/>
  </ds:schemaRefs>
</ds:datastoreItem>
</file>

<file path=customXml/itemProps2.xml><?xml version="1.0" encoding="utf-8"?>
<ds:datastoreItem xmlns:ds="http://schemas.openxmlformats.org/officeDocument/2006/customXml" ds:itemID="{79D970D0-3980-42A2-A43A-F7058E0F61BC}"/>
</file>

<file path=customXml/itemProps3.xml><?xml version="1.0" encoding="utf-8"?>
<ds:datastoreItem xmlns:ds="http://schemas.openxmlformats.org/officeDocument/2006/customXml" ds:itemID="{30BE2DEA-11CA-441A-BC88-3BF1EE1C6501}">
  <ds:schemaRefs>
    <ds:schemaRef ds:uri="http://schemas.microsoft.com/office/2006/metadata/properties"/>
    <ds:schemaRef ds:uri="http://schemas.microsoft.com/office/infopath/2007/PartnerControls"/>
    <ds:schemaRef ds:uri="a99f6c59-f89c-4f7b-afe4-8022f0fa6224"/>
    <ds:schemaRef ds:uri="81cad123-f403-4993-980a-65b51d227d16"/>
  </ds:schemaRefs>
</ds:datastoreItem>
</file>

<file path=customXml/itemProps4.xml><?xml version="1.0" encoding="utf-8"?>
<ds:datastoreItem xmlns:ds="http://schemas.openxmlformats.org/officeDocument/2006/customXml" ds:itemID="{0B030869-A89F-49BD-9B09-A091574D2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2186</Words>
  <Characters>12465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Speyer</dc:creator>
  <cp:keywords/>
  <dc:description/>
  <cp:lastModifiedBy>John Speyer</cp:lastModifiedBy>
  <cp:revision>3</cp:revision>
  <cp:lastPrinted>2021-11-07T17:38:00Z</cp:lastPrinted>
  <dcterms:created xsi:type="dcterms:W3CDTF">2025-03-27T14:29:00Z</dcterms:created>
  <dcterms:modified xsi:type="dcterms:W3CDTF">2025-03-27T14:34:00Z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0x0101003BCA2673CF032E4A9D582A2D16B0A825</vt:lpwstr>
  </property>
  <property fmtid="{D5CDD505-2E9C-101B-9397-08002B2CF9AE}" pid="3" name="MediaServiceImageTags">
    <vt:lpwstr/>
  </property>
</Properties>
</file>